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692C3756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296957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r w:rsidR="00456601" w:rsidRPr="00456601">
        <w:rPr>
          <w:szCs w:val="24"/>
          <w:lang w:val="en-US"/>
        </w:rPr>
        <w:t>R3-194293</w:t>
      </w:r>
      <w:bookmarkEnd w:id="1"/>
    </w:p>
    <w:p w14:paraId="6B669E58" w14:textId="2ADF7F85" w:rsidR="003E19D7" w:rsidRPr="000400CE" w:rsidRDefault="003E2677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>
        <w:rPr>
          <w:lang w:val="en-US"/>
        </w:rPr>
        <w:t>, SI, 26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– </w:t>
      </w:r>
      <w:r>
        <w:rPr>
          <w:lang w:val="en-US"/>
        </w:rPr>
        <w:t>30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</w:t>
      </w:r>
      <w:r>
        <w:rPr>
          <w:lang w:val="en-US"/>
        </w:rPr>
        <w:t>August</w:t>
      </w:r>
      <w:r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0C041E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456601">
        <w:rPr>
          <w:rFonts w:cs="Arial"/>
          <w:sz w:val="22"/>
          <w:lang w:val="en-US"/>
        </w:rPr>
        <w:t>10.2.3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3D2BBC91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BA46E7">
        <w:rPr>
          <w:rFonts w:cs="Arial"/>
          <w:sz w:val="22"/>
          <w:lang w:val="en-US"/>
        </w:rPr>
        <w:t xml:space="preserve">Intra and inter RAN nodes </w:t>
      </w:r>
      <w:r w:rsidR="003652C9">
        <w:rPr>
          <w:rFonts w:cs="Arial"/>
          <w:sz w:val="22"/>
          <w:lang w:val="en-US"/>
        </w:rPr>
        <w:t>signaling for RACH optimization</w:t>
      </w:r>
      <w:r w:rsidR="00AA4BDE">
        <w:rPr>
          <w:rFonts w:cs="Arial"/>
          <w:sz w:val="22"/>
          <w:lang w:val="en-US"/>
        </w:rPr>
        <w:t xml:space="preserve"> 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50A53BCB" w14:textId="4E5C29B1" w:rsidR="00BA46E7" w:rsidRDefault="00694ED3" w:rsidP="00D7477A">
      <w:pPr>
        <w:jc w:val="both"/>
        <w:rPr>
          <w:lang w:val="en-US" w:eastAsia="zh-CN"/>
        </w:rPr>
      </w:pPr>
      <w:r>
        <w:rPr>
          <w:lang w:val="en-US" w:eastAsia="en-GB"/>
        </w:rPr>
        <w:t>T</w:t>
      </w:r>
      <w:r w:rsidR="00BE6933">
        <w:rPr>
          <w:lang w:val="en-US" w:eastAsia="en-GB"/>
        </w:rPr>
        <w:t xml:space="preserve">o optimize the allocation of RACH resources to </w:t>
      </w:r>
      <w:r w:rsidR="000D6E25">
        <w:rPr>
          <w:lang w:val="en-US" w:eastAsia="en-GB"/>
        </w:rPr>
        <w:t>NG RAN node</w:t>
      </w:r>
      <w:r w:rsidR="00BE6933">
        <w:rPr>
          <w:lang w:val="en-US" w:eastAsia="en-GB"/>
        </w:rPr>
        <w:t>s,</w:t>
      </w:r>
      <w:r w:rsidR="00EC2604">
        <w:rPr>
          <w:lang w:val="en-US" w:eastAsia="en-GB"/>
        </w:rPr>
        <w:t xml:space="preserve"> </w:t>
      </w:r>
      <w:r w:rsidR="00DC06F5">
        <w:rPr>
          <w:lang w:val="en-US" w:eastAsia="en-GB"/>
        </w:rPr>
        <w:t xml:space="preserve">two main </w:t>
      </w:r>
      <w:r w:rsidR="000D6E25">
        <w:rPr>
          <w:lang w:val="en-US" w:eastAsia="en-GB"/>
        </w:rPr>
        <w:t>features</w:t>
      </w:r>
      <w:r w:rsidR="00BE6933">
        <w:rPr>
          <w:lang w:val="en-US" w:eastAsia="en-GB"/>
        </w:rPr>
        <w:t xml:space="preserve"> are supported</w:t>
      </w:r>
      <w:r w:rsidR="00DC06F5">
        <w:rPr>
          <w:lang w:val="en-US" w:eastAsia="en-GB"/>
        </w:rPr>
        <w:t xml:space="preserve">: </w:t>
      </w:r>
      <w:r w:rsidR="007576E8">
        <w:rPr>
          <w:lang w:val="en-US" w:eastAsia="en-GB"/>
        </w:rPr>
        <w:t>the RACH report provided</w:t>
      </w:r>
      <w:r w:rsidR="00214ACE">
        <w:rPr>
          <w:lang w:val="en-US" w:eastAsia="en-GB"/>
        </w:rPr>
        <w:t xml:space="preserve"> by the UE to a NG RAN node upon a</w:t>
      </w:r>
      <w:r w:rsidR="00187CAA">
        <w:rPr>
          <w:lang w:val="en-US"/>
        </w:rPr>
        <w:t xml:space="preserve"> successful RACH attempt; and the </w:t>
      </w:r>
      <w:r w:rsidR="00EC2604">
        <w:rPr>
          <w:lang w:val="en-US"/>
        </w:rPr>
        <w:t xml:space="preserve">exchange of PRACH </w:t>
      </w:r>
      <w:r w:rsidR="00EC2604">
        <w:rPr>
          <w:rFonts w:hint="eastAsia"/>
          <w:lang w:val="en-US" w:eastAsia="zh-CN"/>
        </w:rPr>
        <w:t>configuration</w:t>
      </w:r>
      <w:r w:rsidR="00EC2604">
        <w:rPr>
          <w:lang w:val="en-US"/>
        </w:rPr>
        <w:t xml:space="preserve"> </w:t>
      </w:r>
      <w:r w:rsidR="00721148">
        <w:rPr>
          <w:lang w:val="en-US"/>
        </w:rPr>
        <w:t xml:space="preserve">information </w:t>
      </w:r>
      <w:r w:rsidR="00EC2604">
        <w:rPr>
          <w:lang w:val="en-US"/>
        </w:rPr>
        <w:t xml:space="preserve">between </w:t>
      </w:r>
      <w:r w:rsidR="00EC2604">
        <w:rPr>
          <w:rFonts w:hint="eastAsia"/>
          <w:lang w:val="en-US"/>
        </w:rPr>
        <w:t>NG RAN node</w:t>
      </w:r>
      <w:r w:rsidR="00E23735">
        <w:rPr>
          <w:lang w:val="en-US"/>
        </w:rPr>
        <w:t>s. For</w:t>
      </w:r>
      <w:r w:rsidR="00721148">
        <w:rPr>
          <w:lang w:val="en-US"/>
        </w:rPr>
        <w:t xml:space="preserve"> the latter, </w:t>
      </w:r>
      <w:r w:rsidR="001D353A">
        <w:rPr>
          <w:lang w:val="en-US" w:eastAsia="en-GB"/>
        </w:rPr>
        <w:t xml:space="preserve">the </w:t>
      </w:r>
      <w:r w:rsidR="00C96F21" w:rsidRPr="00C96F21">
        <w:rPr>
          <w:lang w:val="en-US" w:eastAsia="en-GB"/>
        </w:rPr>
        <w:t xml:space="preserve">RACH optimization </w:t>
      </w:r>
      <w:r w:rsidR="001D353A">
        <w:rPr>
          <w:lang w:val="en-US" w:eastAsia="en-GB"/>
        </w:rPr>
        <w:t xml:space="preserve">solution </w:t>
      </w:r>
      <w:r w:rsidR="00C96F21" w:rsidRPr="00C96F21">
        <w:rPr>
          <w:lang w:val="en-US" w:eastAsia="en-GB"/>
        </w:rPr>
        <w:t xml:space="preserve">currently outlined in </w:t>
      </w:r>
      <w:r w:rsidR="00C96F21">
        <w:rPr>
          <w:lang w:val="en-US" w:eastAsia="en-GB"/>
        </w:rPr>
        <w:t xml:space="preserve">TR 37.816 </w:t>
      </w:r>
      <w:r w:rsidR="00C96F21">
        <w:rPr>
          <w:lang w:val="en-US" w:eastAsia="en-GB"/>
        </w:rPr>
        <w:fldChar w:fldCharType="begin"/>
      </w:r>
      <w:r w:rsidR="00C96F21">
        <w:rPr>
          <w:lang w:val="en-US" w:eastAsia="en-GB"/>
        </w:rPr>
        <w:instrText xml:space="preserve"> REF _Ref4490628 \r \h </w:instrText>
      </w:r>
      <w:r w:rsidR="00C96F21">
        <w:rPr>
          <w:lang w:val="en-US" w:eastAsia="en-GB"/>
        </w:rPr>
      </w:r>
      <w:r w:rsidR="00C96F21">
        <w:rPr>
          <w:lang w:val="en-US" w:eastAsia="en-GB"/>
        </w:rPr>
        <w:fldChar w:fldCharType="separate"/>
      </w:r>
      <w:r w:rsidR="00C96F21">
        <w:rPr>
          <w:lang w:val="en-US" w:eastAsia="en-GB"/>
        </w:rPr>
        <w:t>[1]</w:t>
      </w:r>
      <w:r w:rsidR="00C96F21">
        <w:rPr>
          <w:lang w:val="en-US" w:eastAsia="en-GB"/>
        </w:rPr>
        <w:fldChar w:fldCharType="end"/>
      </w:r>
      <w:r w:rsidR="00C96F21">
        <w:rPr>
          <w:lang w:val="en-US" w:eastAsia="en-GB"/>
        </w:rPr>
        <w:t xml:space="preserve"> states that </w:t>
      </w:r>
      <w:r w:rsidR="00C96F21" w:rsidRPr="00411A87">
        <w:rPr>
          <w:i/>
          <w:lang w:val="en-US" w:eastAsia="en-GB"/>
        </w:rPr>
        <w:t>“</w:t>
      </w:r>
      <w:r w:rsidR="00C96F21" w:rsidRPr="00411A87">
        <w:rPr>
          <w:rFonts w:hint="eastAsia"/>
          <w:i/>
          <w:lang w:val="en-US" w:eastAsia="zh-CN"/>
        </w:rPr>
        <w:t>F</w:t>
      </w:r>
      <w:r w:rsidR="00C96F21" w:rsidRPr="00411A87">
        <w:rPr>
          <w:i/>
          <w:lang w:val="en-US" w:eastAsia="zh-CN"/>
        </w:rPr>
        <w:t>o</w:t>
      </w:r>
      <w:r w:rsidR="00C96F21" w:rsidRPr="00411A87">
        <w:rPr>
          <w:rFonts w:hint="eastAsia"/>
          <w:i/>
          <w:lang w:val="en-US" w:eastAsia="zh-CN"/>
        </w:rPr>
        <w:t xml:space="preserve">r CU-DU architecture,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-DU should be allowed to report its RACH configuration per cell to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-CU, and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 should be allowed to signal the RACH configuration per served cell to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NG RAN nodes. This allows NG-RAN nodes to identify whether RACH configurations of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 are </w:t>
      </w:r>
      <w:r w:rsidR="00C96F21" w:rsidRPr="00411A87">
        <w:rPr>
          <w:i/>
          <w:lang w:val="en-US" w:eastAsia="zh-CN"/>
        </w:rPr>
        <w:t>optimized</w:t>
      </w:r>
      <w:r w:rsidR="00C96F21" w:rsidRPr="00411A87">
        <w:rPr>
          <w:rFonts w:hint="eastAsia"/>
          <w:i/>
          <w:lang w:val="en-US" w:eastAsia="zh-CN"/>
        </w:rPr>
        <w:t xml:space="preserve"> or whether changes are needed in order to achieve a better RACH coordination between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</w:t>
      </w:r>
      <w:r w:rsidR="00C96F21" w:rsidRPr="00411A87">
        <w:rPr>
          <w:i/>
          <w:lang w:val="en-US" w:eastAsia="zh-CN"/>
        </w:rPr>
        <w:t>”</w:t>
      </w:r>
      <w:r w:rsidR="00C96F21">
        <w:rPr>
          <w:rFonts w:hint="eastAsia"/>
          <w:lang w:val="en-US" w:eastAsia="zh-CN"/>
        </w:rPr>
        <w:t>.</w:t>
      </w:r>
      <w:r w:rsidR="00774403">
        <w:rPr>
          <w:lang w:val="en-US" w:eastAsia="zh-CN"/>
        </w:rPr>
        <w:t xml:space="preserve"> </w:t>
      </w:r>
    </w:p>
    <w:p w14:paraId="4AFEBA0B" w14:textId="778BA090" w:rsidR="00E63EDD" w:rsidRPr="000C4CC6" w:rsidRDefault="00774403" w:rsidP="00B34427">
      <w:pPr>
        <w:jc w:val="both"/>
        <w:rPr>
          <w:lang w:val="en-US" w:eastAsia="en-GB"/>
        </w:rPr>
      </w:pPr>
      <w:r>
        <w:rPr>
          <w:lang w:val="en-US" w:eastAsia="zh-CN"/>
        </w:rPr>
        <w:t>However, the exact information to be exchanged</w:t>
      </w:r>
      <w:r w:rsidR="00F73DAC">
        <w:rPr>
          <w:lang w:val="en-US" w:eastAsia="zh-CN"/>
        </w:rPr>
        <w:t xml:space="preserve"> between N</w:t>
      </w:r>
      <w:r w:rsidR="003561DE">
        <w:rPr>
          <w:lang w:val="en-US" w:eastAsia="zh-CN"/>
        </w:rPr>
        <w:t>G</w:t>
      </w:r>
      <w:r w:rsidR="00F73DAC">
        <w:rPr>
          <w:lang w:val="en-US" w:eastAsia="zh-CN"/>
        </w:rPr>
        <w:t xml:space="preserve"> RAN node</w:t>
      </w:r>
      <w:r>
        <w:rPr>
          <w:lang w:val="en-US" w:eastAsia="zh-CN"/>
        </w:rPr>
        <w:t xml:space="preserve"> as part of a </w:t>
      </w:r>
      <w:r w:rsidR="00F73DAC" w:rsidRPr="00F73DAC">
        <w:rPr>
          <w:lang w:val="en-US" w:eastAsia="zh-CN"/>
        </w:rPr>
        <w:t>RACH configuration</w:t>
      </w:r>
      <w:r w:rsidR="003561DE">
        <w:rPr>
          <w:lang w:val="en-US" w:eastAsia="zh-CN"/>
        </w:rPr>
        <w:t xml:space="preserve"> per served cell</w:t>
      </w:r>
      <w:r w:rsidR="00F73DAC">
        <w:rPr>
          <w:lang w:val="en-US" w:eastAsia="zh-CN"/>
        </w:rPr>
        <w:t xml:space="preserve"> has yet to be agreed</w:t>
      </w:r>
      <w:r w:rsidR="00BA46E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34AF5">
        <w:rPr>
          <w:lang w:val="en-US" w:eastAsia="en-GB"/>
        </w:rPr>
        <w:t>This contribution</w:t>
      </w:r>
      <w:r w:rsidR="001006B6">
        <w:rPr>
          <w:lang w:val="en-US" w:eastAsia="en-GB"/>
        </w:rPr>
        <w:t xml:space="preserve"> </w:t>
      </w:r>
      <w:r w:rsidR="00B97C94">
        <w:rPr>
          <w:lang w:val="en-US" w:eastAsia="en-GB"/>
        </w:rPr>
        <w:t>discuss</w:t>
      </w:r>
      <w:r w:rsidR="00B34AF5">
        <w:rPr>
          <w:lang w:val="en-US" w:eastAsia="en-GB"/>
        </w:rPr>
        <w:t>es</w:t>
      </w:r>
      <w:r w:rsidR="00B97C94">
        <w:rPr>
          <w:lang w:val="en-US" w:eastAsia="en-GB"/>
        </w:rPr>
        <w:t xml:space="preserve"> </w:t>
      </w:r>
      <w:r w:rsidR="00BA46E7">
        <w:rPr>
          <w:lang w:val="en-US" w:eastAsia="en-GB"/>
        </w:rPr>
        <w:t xml:space="preserve">what information could be exchanged as part of the </w:t>
      </w:r>
      <w:r w:rsidR="001C32EC">
        <w:rPr>
          <w:lang w:val="en-US" w:eastAsia="en-GB"/>
        </w:rPr>
        <w:t>intra- and inter-RAN nodes signaling aspects for RACH optimization</w:t>
      </w:r>
      <w:r w:rsidR="00BE3543">
        <w:rPr>
          <w:lang w:val="en-US" w:eastAsia="en-GB"/>
        </w:rPr>
        <w:t>.</w:t>
      </w:r>
      <w:r w:rsidR="00B97C94">
        <w:rPr>
          <w:lang w:val="en-US" w:eastAsia="en-GB"/>
        </w:rPr>
        <w:t xml:space="preserve"> </w:t>
      </w:r>
    </w:p>
    <w:p w14:paraId="75EE3E9D" w14:textId="43FAE55E" w:rsidR="00C463F6" w:rsidRPr="00917242" w:rsidRDefault="004000E8" w:rsidP="00FA3D49">
      <w:pPr>
        <w:pStyle w:val="Heading1"/>
        <w:jc w:val="both"/>
      </w:pPr>
      <w:bookmarkStart w:id="2" w:name="_Ref178064866"/>
      <w:r w:rsidRPr="00CE0424">
        <w:t>Discussion</w:t>
      </w:r>
      <w:bookmarkEnd w:id="2"/>
    </w:p>
    <w:p w14:paraId="0FE38FAC" w14:textId="7967C587" w:rsidR="00FA3D49" w:rsidRDefault="00CB782C" w:rsidP="00FA3D49">
      <w:pPr>
        <w:jc w:val="both"/>
        <w:rPr>
          <w:lang w:val="en-US" w:eastAsia="zh-CN"/>
        </w:rPr>
      </w:pPr>
      <w:r>
        <w:rPr>
          <w:lang w:val="en-US" w:eastAsia="zh-CN"/>
        </w:rPr>
        <w:t>For RACH optimization</w:t>
      </w:r>
      <w:r w:rsidR="00FA3D49" w:rsidRPr="00FA3D49">
        <w:rPr>
          <w:lang w:val="en-US" w:eastAsia="zh-CN"/>
        </w:rPr>
        <w:t xml:space="preserve">, a RAN node may trigger an analysis of the information reported by the UE internally or in coordination </w:t>
      </w:r>
      <w:r w:rsidR="009C7B5C">
        <w:rPr>
          <w:lang w:val="en-US" w:eastAsia="zh-CN"/>
        </w:rPr>
        <w:t>with</w:t>
      </w:r>
      <w:r w:rsidR="009C7B5C" w:rsidRPr="00FA3D49">
        <w:rPr>
          <w:lang w:val="en-US" w:eastAsia="zh-CN"/>
        </w:rPr>
        <w:t xml:space="preserve"> </w:t>
      </w:r>
      <w:r w:rsidR="00FA3D49" w:rsidRPr="00FA3D49">
        <w:rPr>
          <w:lang w:val="en-US" w:eastAsia="zh-CN"/>
        </w:rPr>
        <w:t>other RAN nodes. In this re</w:t>
      </w:r>
      <w:r w:rsidR="009C7B5C">
        <w:rPr>
          <w:lang w:val="en-US" w:eastAsia="zh-CN"/>
        </w:rPr>
        <w:t>spect</w:t>
      </w:r>
      <w:r w:rsidR="00FA3D49" w:rsidRPr="00FA3D49">
        <w:rPr>
          <w:lang w:val="en-US" w:eastAsia="zh-CN"/>
        </w:rPr>
        <w:t>, as a part of</w:t>
      </w:r>
      <w:r w:rsidR="009B2E65">
        <w:rPr>
          <w:lang w:val="en-US" w:eastAsia="zh-CN"/>
        </w:rPr>
        <w:t xml:space="preserve"> the</w:t>
      </w:r>
      <w:r w:rsidR="00FA3D49" w:rsidRPr="00FA3D49">
        <w:rPr>
          <w:lang w:val="en-US" w:eastAsia="zh-CN"/>
        </w:rPr>
        <w:t xml:space="preserve"> LTE solution, </w:t>
      </w:r>
      <w:proofErr w:type="spellStart"/>
      <w:r w:rsidR="00FA3D49" w:rsidRPr="00FA3D49">
        <w:rPr>
          <w:lang w:val="en-US" w:eastAsia="zh-CN"/>
        </w:rPr>
        <w:t>eNB</w:t>
      </w:r>
      <w:proofErr w:type="spellEnd"/>
      <w:r w:rsidR="00FA3D49" w:rsidRPr="00FA3D49">
        <w:rPr>
          <w:lang w:val="en-US" w:eastAsia="zh-CN"/>
        </w:rPr>
        <w:t xml:space="preserve"> PRACH configuration can be exchanged over X2 interface by leveraging </w:t>
      </w:r>
      <w:r w:rsidR="0052495B">
        <w:rPr>
          <w:lang w:val="en-US" w:eastAsia="zh-CN"/>
        </w:rPr>
        <w:t xml:space="preserve">the </w:t>
      </w:r>
      <w:proofErr w:type="spellStart"/>
      <w:r w:rsidR="0052495B">
        <w:rPr>
          <w:lang w:val="en-US" w:eastAsia="zh-CN"/>
        </w:rPr>
        <w:t>e</w:t>
      </w:r>
      <w:r w:rsidR="00FA3D49" w:rsidRPr="00FA3D49">
        <w:rPr>
          <w:lang w:val="en-US" w:eastAsia="zh-CN"/>
        </w:rPr>
        <w:t>NB</w:t>
      </w:r>
      <w:proofErr w:type="spellEnd"/>
      <w:r w:rsidR="00FA3D49" w:rsidRPr="00FA3D49">
        <w:rPr>
          <w:lang w:val="en-US" w:eastAsia="zh-CN"/>
        </w:rPr>
        <w:t xml:space="preserve"> Setup Request and </w:t>
      </w:r>
      <w:proofErr w:type="spellStart"/>
      <w:r w:rsidR="00FA3D49" w:rsidRPr="00FA3D49">
        <w:rPr>
          <w:lang w:val="en-US" w:eastAsia="zh-CN"/>
        </w:rPr>
        <w:t>eNB</w:t>
      </w:r>
      <w:proofErr w:type="spellEnd"/>
      <w:r w:rsidR="00FA3D49" w:rsidRPr="00FA3D49">
        <w:rPr>
          <w:lang w:val="en-US" w:eastAsia="zh-CN"/>
        </w:rPr>
        <w:t xml:space="preserve"> Configuration update </w:t>
      </w:r>
      <w:r w:rsidR="0052495B">
        <w:rPr>
          <w:lang w:val="en-US" w:eastAsia="zh-CN"/>
        </w:rPr>
        <w:t>procedures</w:t>
      </w:r>
      <w:r w:rsidR="00FA3D49" w:rsidRPr="00FA3D49">
        <w:rPr>
          <w:lang w:val="en-US" w:eastAsia="zh-CN"/>
        </w:rPr>
        <w:t xml:space="preserve">, where the </w:t>
      </w:r>
      <w:r w:rsidR="00FA3D49" w:rsidRPr="001A35AE">
        <w:rPr>
          <w:i/>
          <w:lang w:val="en-US" w:eastAsia="zh-CN"/>
        </w:rPr>
        <w:t>PRACH Configuration</w:t>
      </w:r>
      <w:r w:rsidR="00FA3D49" w:rsidRPr="00FA3D49">
        <w:rPr>
          <w:lang w:val="en-US" w:eastAsia="zh-CN"/>
        </w:rPr>
        <w:t xml:space="preserve"> IE, shown in the following table, is contained in the </w:t>
      </w:r>
      <w:r w:rsidR="00FA3D49" w:rsidRPr="001A35AE">
        <w:rPr>
          <w:i/>
          <w:lang w:val="en-US" w:eastAsia="zh-CN"/>
        </w:rPr>
        <w:t>Served Cell Information</w:t>
      </w:r>
      <w:r w:rsidR="00FA3D49" w:rsidRPr="00FA3D49">
        <w:rPr>
          <w:lang w:val="en-US" w:eastAsia="zh-CN"/>
        </w:rPr>
        <w:t xml:space="preserve"> IE. This IE indicates the PRACH resources used in </w:t>
      </w:r>
      <w:r w:rsidR="006A3282">
        <w:rPr>
          <w:lang w:val="en-US" w:eastAsia="zh-CN"/>
        </w:rPr>
        <w:t>LTE</w:t>
      </w:r>
      <w:r w:rsidR="00FA3D49" w:rsidRPr="00FA3D49">
        <w:rPr>
          <w:lang w:val="en-US" w:eastAsia="zh-CN"/>
        </w:rPr>
        <w:t xml:space="preserve"> cell</w:t>
      </w:r>
      <w:r w:rsidR="006A3282">
        <w:rPr>
          <w:lang w:val="en-US" w:eastAsia="zh-CN"/>
        </w:rPr>
        <w:t>s</w:t>
      </w:r>
      <w:r w:rsidR="00FA3D49" w:rsidRPr="00FA3D49">
        <w:rPr>
          <w:lang w:val="en-US" w:eastAsia="zh-CN"/>
        </w:rPr>
        <w:t>.</w:t>
      </w:r>
    </w:p>
    <w:p w14:paraId="1060C31C" w14:textId="700A8102" w:rsidR="00886806" w:rsidRDefault="006A3282" w:rsidP="00FA3D49">
      <w:pPr>
        <w:jc w:val="both"/>
        <w:rPr>
          <w:lang w:val="en-US" w:eastAsia="zh-CN"/>
        </w:rPr>
      </w:pPr>
      <w:r>
        <w:rPr>
          <w:lang w:val="en-US" w:eastAsia="zh-CN"/>
        </w:rPr>
        <w:t>From TS36.423:</w:t>
      </w:r>
    </w:p>
    <w:p w14:paraId="35C268F6" w14:textId="77777777" w:rsidR="00886806" w:rsidRPr="00776B47" w:rsidRDefault="00886806" w:rsidP="001A35AE">
      <w:pPr>
        <w:pStyle w:val="Heading3"/>
        <w:numPr>
          <w:ilvl w:val="0"/>
          <w:numId w:val="0"/>
        </w:numPr>
        <w:ind w:left="720"/>
        <w:rPr>
          <w:rFonts w:eastAsia="SimSun"/>
          <w:bCs/>
        </w:rPr>
      </w:pPr>
      <w:r w:rsidRPr="00776B47">
        <w:rPr>
          <w:rFonts w:eastAsia="SimSun"/>
          <w:bCs/>
        </w:rPr>
        <w:t>PRACH Configuration</w:t>
      </w:r>
    </w:p>
    <w:p w14:paraId="7E418546" w14:textId="77777777" w:rsidR="00886806" w:rsidRPr="001A35AE" w:rsidRDefault="00886806" w:rsidP="00886806">
      <w:pPr>
        <w:rPr>
          <w:rFonts w:eastAsia="SimSun"/>
          <w:lang w:val="en-US" w:eastAsia="zh-CN"/>
        </w:rPr>
      </w:pPr>
      <w:r w:rsidRPr="001A35AE">
        <w:rPr>
          <w:lang w:val="en-US"/>
        </w:rPr>
        <w:t>Th</w:t>
      </w:r>
      <w:r w:rsidRPr="001A35AE">
        <w:rPr>
          <w:rFonts w:eastAsia="SimSun"/>
          <w:lang w:val="en-US" w:eastAsia="zh-CN"/>
        </w:rPr>
        <w:t>is</w:t>
      </w:r>
      <w:r w:rsidRPr="001A35AE">
        <w:rPr>
          <w:lang w:val="en-US"/>
        </w:rPr>
        <w:t xml:space="preserve"> </w:t>
      </w:r>
      <w:r w:rsidRPr="001A35AE">
        <w:rPr>
          <w:rFonts w:eastAsia="SimSun"/>
          <w:lang w:val="en-US" w:eastAsia="zh-CN"/>
        </w:rPr>
        <w:t>IE</w:t>
      </w:r>
      <w:r w:rsidRPr="001A35AE">
        <w:rPr>
          <w:lang w:val="en-US" w:eastAsia="zh-CN"/>
        </w:rPr>
        <w:t xml:space="preserve"> </w:t>
      </w:r>
      <w:r w:rsidRPr="001A35AE">
        <w:rPr>
          <w:rFonts w:eastAsia="SimSun"/>
          <w:lang w:val="en-US" w:eastAsia="zh-CN"/>
        </w:rPr>
        <w:t xml:space="preserve">indicates the </w:t>
      </w:r>
      <w:r w:rsidRPr="001A35AE">
        <w:rPr>
          <w:lang w:val="en-US" w:eastAsia="zh-CN"/>
        </w:rPr>
        <w:t>PRACH resource</w:t>
      </w:r>
      <w:r w:rsidRPr="001A35AE">
        <w:rPr>
          <w:rFonts w:eastAsia="MS Mincho"/>
          <w:lang w:val="en-US" w:eastAsia="zh-CN"/>
        </w:rPr>
        <w:t>s u</w:t>
      </w:r>
      <w:r w:rsidRPr="001A35AE">
        <w:rPr>
          <w:rFonts w:eastAsia="SimSun"/>
          <w:lang w:val="en-US" w:eastAsia="zh-CN"/>
        </w:rPr>
        <w:t>sed in neighbor cell.</w:t>
      </w:r>
    </w:p>
    <w:p w14:paraId="3CAF8D09" w14:textId="77777777" w:rsidR="00886806" w:rsidRPr="00FA3D49" w:rsidRDefault="00886806" w:rsidP="00FA3D49">
      <w:pPr>
        <w:jc w:val="both"/>
        <w:rPr>
          <w:lang w:val="en-US" w:eastAsia="zh-CN"/>
        </w:rPr>
      </w:pP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14"/>
        <w:gridCol w:w="1134"/>
        <w:gridCol w:w="1134"/>
        <w:gridCol w:w="1984"/>
        <w:gridCol w:w="1134"/>
        <w:gridCol w:w="1014"/>
      </w:tblGrid>
      <w:tr w:rsidR="004B70D6" w:rsidRPr="004B70D6" w14:paraId="24B9A03F" w14:textId="77777777" w:rsidTr="004B70D6">
        <w:trPr>
          <w:trHeight w:val="352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4A9BF" w14:textId="77777777" w:rsidR="000E363D" w:rsidRPr="004B70D6" w:rsidRDefault="000E363D" w:rsidP="007404EE">
            <w:pPr>
              <w:spacing w:after="0" w:line="240" w:lineRule="auto"/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IE/Group Name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70D695" w14:textId="77777777" w:rsidR="000E363D" w:rsidRPr="004B70D6" w:rsidRDefault="000E363D" w:rsidP="007404EE">
            <w:pPr>
              <w:spacing w:after="0" w:line="240" w:lineRule="auto"/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Presence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4F5EE" w14:textId="77777777" w:rsidR="000E363D" w:rsidRPr="004B70D6" w:rsidRDefault="000E363D" w:rsidP="007404EE">
            <w:pPr>
              <w:spacing w:after="0" w:line="240" w:lineRule="auto"/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IE type and reference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BA992" w14:textId="77777777" w:rsidR="000E363D" w:rsidRPr="004B70D6" w:rsidRDefault="000E363D" w:rsidP="007404EE">
            <w:pPr>
              <w:spacing w:after="0" w:line="240" w:lineRule="auto"/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Semantics description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64EE0D" w14:textId="77777777" w:rsidR="000E363D" w:rsidRPr="004B70D6" w:rsidRDefault="000E363D" w:rsidP="007404EE">
            <w:pPr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Criticality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D4269" w14:textId="77777777" w:rsidR="000E363D" w:rsidRPr="004B70D6" w:rsidRDefault="000E363D" w:rsidP="007404EE">
            <w:pPr>
              <w:jc w:val="both"/>
              <w:rPr>
                <w:rFonts w:cstheme="minorHAnsi"/>
                <w:b/>
                <w:sz w:val="20"/>
              </w:rPr>
            </w:pPr>
            <w:r w:rsidRPr="004B70D6">
              <w:rPr>
                <w:rFonts w:cstheme="minorHAnsi"/>
                <w:b/>
                <w:sz w:val="20"/>
              </w:rPr>
              <w:t>Assigned Criticality</w:t>
            </w:r>
          </w:p>
        </w:tc>
      </w:tr>
      <w:tr w:rsidR="004B70D6" w:rsidRPr="00866210" w14:paraId="528FE677" w14:textId="77777777" w:rsidTr="004B70D6">
        <w:trPr>
          <w:trHeight w:val="352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54C29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RootSequenceIndex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876801" w14:textId="77777777" w:rsidR="000E363D" w:rsidRPr="00B4203D" w:rsidRDefault="000E363D" w:rsidP="004B70D6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M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DE786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INTEGER</w:t>
            </w:r>
          </w:p>
          <w:p w14:paraId="0097DCF8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(0..837)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4CF0A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See section 5.7.2. in TS 36.211 [10]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78E46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69D7FE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</w:tr>
      <w:tr w:rsidR="004B70D6" w:rsidRPr="00866210" w14:paraId="3C98505A" w14:textId="77777777" w:rsidTr="004B70D6">
        <w:trPr>
          <w:trHeight w:val="352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895019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lastRenderedPageBreak/>
              <w:t>ZeroCorrelationZoneConfiguration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D2CC5D" w14:textId="77777777" w:rsidR="000E363D" w:rsidRPr="00B4203D" w:rsidRDefault="000E363D" w:rsidP="004B70D6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M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6DA3C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INTEGER</w:t>
            </w:r>
          </w:p>
          <w:p w14:paraId="4D1F1074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(0..15)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181E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See section 5.7.2. in TS 36.211 [10]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F518E7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9463C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</w:tr>
      <w:tr w:rsidR="004B70D6" w:rsidRPr="00866210" w14:paraId="2A2CC8C8" w14:textId="77777777" w:rsidTr="004B70D6">
        <w:trPr>
          <w:trHeight w:val="609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F5D65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HighSpeedFlag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BEB739" w14:textId="77777777" w:rsidR="000E363D" w:rsidRPr="00B4203D" w:rsidRDefault="000E363D" w:rsidP="004B70D6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M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87BCC7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BOOLEAN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620B89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  <w:lang w:val="en-US"/>
              </w:rPr>
              <w:t xml:space="preserve">TRUE corresponds to Restricted set and FALSE to Unrestricted set. </w:t>
            </w:r>
            <w:r w:rsidRPr="00B4203D">
              <w:rPr>
                <w:rFonts w:cstheme="minorHAnsi"/>
                <w:sz w:val="20"/>
              </w:rPr>
              <w:t>See section 5.7.2 in TS 36.211 [10]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618086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C9B41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</w:tr>
      <w:tr w:rsidR="004B70D6" w:rsidRPr="00866210" w14:paraId="515CFB4F" w14:textId="77777777" w:rsidTr="004B70D6">
        <w:trPr>
          <w:trHeight w:val="352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F7507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PRACH-FrequencyOffset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D95540" w14:textId="77777777" w:rsidR="000E363D" w:rsidRPr="00B4203D" w:rsidRDefault="000E363D" w:rsidP="004B70D6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M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84B93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INTEGER</w:t>
            </w:r>
          </w:p>
          <w:p w14:paraId="4767F947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(0..94)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D2FF71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See section 5.7.1 of TS 36.211 [10]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9E8C6A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D6372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</w:tr>
      <w:tr w:rsidR="004B70D6" w:rsidRPr="00866210" w14:paraId="7F6AFB0C" w14:textId="77777777" w:rsidTr="004B70D6">
        <w:trPr>
          <w:trHeight w:val="609"/>
          <w:jc w:val="center"/>
        </w:trPr>
        <w:tc>
          <w:tcPr>
            <w:tcW w:w="31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1D8F1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PRACH-ConfigurationIndex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8C8E2F" w14:textId="77777777" w:rsidR="000E363D" w:rsidRPr="00B4203D" w:rsidRDefault="000E363D" w:rsidP="004B70D6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O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78BFE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INTEGER</w:t>
            </w:r>
          </w:p>
          <w:p w14:paraId="35029732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(0..63)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F1FD2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  <w:lang w:val="en-US"/>
              </w:rPr>
            </w:pPr>
            <w:r w:rsidRPr="00B4203D">
              <w:rPr>
                <w:rFonts w:cstheme="minorHAnsi"/>
                <w:sz w:val="20"/>
                <w:lang w:val="en-US"/>
              </w:rPr>
              <w:t>Mandatory for TDD, shall not be present for FDD.</w:t>
            </w:r>
          </w:p>
          <w:p w14:paraId="2524A025" w14:textId="77777777" w:rsidR="000E363D" w:rsidRPr="00B4203D" w:rsidRDefault="000E363D" w:rsidP="007404EE">
            <w:pPr>
              <w:spacing w:after="0" w:line="240" w:lineRule="auto"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See section 5.7.1. in TS 36.211 [10]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071A7" w14:textId="77777777" w:rsidR="000E363D" w:rsidRPr="00B4203D" w:rsidRDefault="000E363D" w:rsidP="007404EE">
            <w:pPr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  <w:tc>
          <w:tcPr>
            <w:tcW w:w="101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B4CEB6" w14:textId="77777777" w:rsidR="000E363D" w:rsidRPr="00B4203D" w:rsidRDefault="000E363D" w:rsidP="006E2279">
            <w:pPr>
              <w:keepNext/>
              <w:jc w:val="both"/>
              <w:rPr>
                <w:rFonts w:cstheme="minorHAnsi"/>
                <w:sz w:val="20"/>
              </w:rPr>
            </w:pPr>
            <w:r w:rsidRPr="00B4203D">
              <w:rPr>
                <w:rFonts w:cstheme="minorHAnsi"/>
                <w:sz w:val="20"/>
              </w:rPr>
              <w:t>–</w:t>
            </w:r>
          </w:p>
        </w:tc>
      </w:tr>
    </w:tbl>
    <w:p w14:paraId="10F8A21B" w14:textId="4DA78C4A" w:rsidR="00FA3D49" w:rsidRPr="00FA3D49" w:rsidRDefault="006E2279" w:rsidP="006E2279">
      <w:pPr>
        <w:pStyle w:val="Caption"/>
        <w:rPr>
          <w:lang w:val="en-US" w:eastAsia="zh-CN"/>
        </w:rPr>
      </w:pPr>
      <w:r w:rsidRPr="006E2279">
        <w:rPr>
          <w:lang w:val="en-US"/>
        </w:rPr>
        <w:t xml:space="preserve">Table </w:t>
      </w:r>
      <w:r>
        <w:fldChar w:fldCharType="begin"/>
      </w:r>
      <w:r w:rsidRPr="006E2279">
        <w:rPr>
          <w:lang w:val="en-US"/>
        </w:rPr>
        <w:instrText xml:space="preserve"> SEQ Table \* ARABIC </w:instrText>
      </w:r>
      <w:r>
        <w:fldChar w:fldCharType="separate"/>
      </w:r>
      <w:r w:rsidRPr="006E2279">
        <w:rPr>
          <w:noProof/>
          <w:lang w:val="en-US"/>
        </w:rPr>
        <w:t>1</w:t>
      </w:r>
      <w:r>
        <w:fldChar w:fldCharType="end"/>
      </w:r>
      <w:r w:rsidRPr="006E2279">
        <w:rPr>
          <w:lang w:val="en-US"/>
        </w:rPr>
        <w:t xml:space="preserve">: </w:t>
      </w:r>
      <w:r w:rsidR="006746F4" w:rsidRPr="001A35AE">
        <w:rPr>
          <w:i/>
          <w:lang w:val="en-US"/>
        </w:rPr>
        <w:t>PRACH Configuration</w:t>
      </w:r>
      <w:r w:rsidRPr="006E2279">
        <w:rPr>
          <w:lang w:val="en-US"/>
        </w:rPr>
        <w:t xml:space="preserve"> IE</w:t>
      </w:r>
      <w:r w:rsidRPr="00DE029B">
        <w:rPr>
          <w:lang w:val="en-US"/>
        </w:rPr>
        <w:t xml:space="preserve"> </w:t>
      </w:r>
      <w:r w:rsidR="00DE029B">
        <w:rPr>
          <w:lang w:val="en-US"/>
        </w:rPr>
        <w:t xml:space="preserve">indicating </w:t>
      </w:r>
      <w:r w:rsidRPr="00DE029B">
        <w:rPr>
          <w:lang w:val="en-US"/>
        </w:rPr>
        <w:t xml:space="preserve">the PRACH resources used in </w:t>
      </w:r>
      <w:r w:rsidR="00DE029B">
        <w:rPr>
          <w:lang w:val="en-US"/>
        </w:rPr>
        <w:t xml:space="preserve">a </w:t>
      </w:r>
      <w:r w:rsidRPr="00DE029B">
        <w:rPr>
          <w:lang w:val="en-US"/>
        </w:rPr>
        <w:t>neighbor cell.</w:t>
      </w:r>
    </w:p>
    <w:p w14:paraId="2387A5A9" w14:textId="1D445F53" w:rsidR="00495CA5" w:rsidRDefault="00D70233" w:rsidP="00B119D7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9A6C13">
        <w:rPr>
          <w:lang w:val="en-US" w:eastAsia="zh-CN"/>
        </w:rPr>
        <w:t xml:space="preserve">he </w:t>
      </w:r>
      <w:r w:rsidR="004515B1">
        <w:rPr>
          <w:lang w:val="en-US" w:eastAsia="zh-CN"/>
        </w:rPr>
        <w:t>information comprise</w:t>
      </w:r>
      <w:r w:rsidR="00F949B9">
        <w:rPr>
          <w:lang w:val="en-US" w:eastAsia="zh-CN"/>
        </w:rPr>
        <w:t>d</w:t>
      </w:r>
      <w:r w:rsidR="004515B1">
        <w:rPr>
          <w:lang w:val="en-US" w:eastAsia="zh-CN"/>
        </w:rPr>
        <w:t xml:space="preserve"> in th</w:t>
      </w:r>
      <w:r w:rsidR="00F949B9">
        <w:rPr>
          <w:lang w:val="en-US" w:eastAsia="zh-CN"/>
        </w:rPr>
        <w:t xml:space="preserve">e </w:t>
      </w:r>
      <w:r w:rsidR="00F949B9" w:rsidRPr="001A35AE">
        <w:rPr>
          <w:lang w:val="en-US" w:eastAsia="zh-CN"/>
        </w:rPr>
        <w:t>LTE</w:t>
      </w:r>
      <w:r w:rsidR="009A6C13" w:rsidRPr="001A35AE">
        <w:rPr>
          <w:lang w:val="en-US" w:eastAsia="zh-CN"/>
        </w:rPr>
        <w:t xml:space="preserve"> </w:t>
      </w:r>
      <w:r w:rsidR="009A6C13" w:rsidRPr="00BD081A">
        <w:rPr>
          <w:i/>
          <w:lang w:val="en-US" w:eastAsia="zh-CN"/>
        </w:rPr>
        <w:t>PRACH Configuration IE</w:t>
      </w:r>
      <w:r w:rsidR="009A6C13">
        <w:rPr>
          <w:lang w:val="en-US" w:eastAsia="zh-CN"/>
        </w:rPr>
        <w:t xml:space="preserve"> </w:t>
      </w:r>
      <w:r w:rsidR="004515B1">
        <w:rPr>
          <w:lang w:val="en-US" w:eastAsia="zh-CN"/>
        </w:rPr>
        <w:t xml:space="preserve">can be taken as baseline </w:t>
      </w:r>
      <w:r w:rsidR="00F949B9">
        <w:rPr>
          <w:lang w:val="en-US" w:eastAsia="zh-CN"/>
        </w:rPr>
        <w:t xml:space="preserve">to define an </w:t>
      </w:r>
      <w:r w:rsidR="00E25CE5">
        <w:rPr>
          <w:lang w:val="en-US" w:eastAsia="zh-CN"/>
        </w:rPr>
        <w:t xml:space="preserve">equivalent </w:t>
      </w:r>
      <w:r w:rsidR="00F949B9" w:rsidRPr="001A35AE">
        <w:rPr>
          <w:i/>
          <w:lang w:val="en-US" w:eastAsia="zh-CN"/>
        </w:rPr>
        <w:t>NR</w:t>
      </w:r>
      <w:r w:rsidR="00C850BB" w:rsidRPr="001A35AE">
        <w:rPr>
          <w:i/>
          <w:lang w:val="en-US" w:eastAsia="zh-CN"/>
        </w:rPr>
        <w:t xml:space="preserve"> </w:t>
      </w:r>
      <w:r w:rsidR="00F949B9" w:rsidRPr="001A35AE">
        <w:rPr>
          <w:i/>
          <w:lang w:val="en-US" w:eastAsia="zh-CN"/>
        </w:rPr>
        <w:t>PRACH Configuration</w:t>
      </w:r>
      <w:r w:rsidR="00F949B9" w:rsidRPr="00FA3D49">
        <w:rPr>
          <w:lang w:val="en-US" w:eastAsia="zh-CN"/>
        </w:rPr>
        <w:t xml:space="preserve"> IE</w:t>
      </w:r>
      <w:r w:rsidR="00FA3D49" w:rsidRPr="00FA3D49">
        <w:rPr>
          <w:lang w:val="en-US" w:eastAsia="zh-CN"/>
        </w:rPr>
        <w:t xml:space="preserve"> </w:t>
      </w:r>
      <w:r w:rsidR="00F949B9">
        <w:rPr>
          <w:lang w:val="en-US" w:eastAsia="zh-CN"/>
        </w:rPr>
        <w:t xml:space="preserve">to be exchanged from </w:t>
      </w:r>
      <w:proofErr w:type="spellStart"/>
      <w:r w:rsidR="00F949B9">
        <w:rPr>
          <w:lang w:val="en-US" w:eastAsia="zh-CN"/>
        </w:rPr>
        <w:t>gNB</w:t>
      </w:r>
      <w:proofErr w:type="spellEnd"/>
      <w:r w:rsidR="00F949B9">
        <w:rPr>
          <w:lang w:val="en-US" w:eastAsia="zh-CN"/>
        </w:rPr>
        <w:t xml:space="preserve">-DU to </w:t>
      </w:r>
      <w:proofErr w:type="spellStart"/>
      <w:r w:rsidR="00F949B9">
        <w:rPr>
          <w:lang w:val="en-US" w:eastAsia="zh-CN"/>
        </w:rPr>
        <w:t>gNB</w:t>
      </w:r>
      <w:proofErr w:type="spellEnd"/>
      <w:r w:rsidR="00F949B9">
        <w:rPr>
          <w:lang w:val="en-US" w:eastAsia="zh-CN"/>
        </w:rPr>
        <w:t xml:space="preserve">-CU, as well as among </w:t>
      </w:r>
      <w:r w:rsidR="00626A5F">
        <w:rPr>
          <w:lang w:val="en-US" w:eastAsia="zh-CN"/>
        </w:rPr>
        <w:t xml:space="preserve">NG RAN nodes and between an </w:t>
      </w:r>
      <w:proofErr w:type="spellStart"/>
      <w:r w:rsidR="00626A5F">
        <w:rPr>
          <w:lang w:val="en-US" w:eastAsia="zh-CN"/>
        </w:rPr>
        <w:t>eNB</w:t>
      </w:r>
      <w:proofErr w:type="spellEnd"/>
      <w:r w:rsidR="00626A5F">
        <w:rPr>
          <w:lang w:val="en-US" w:eastAsia="zh-CN"/>
        </w:rPr>
        <w:t xml:space="preserve"> and </w:t>
      </w:r>
      <w:proofErr w:type="spellStart"/>
      <w:r w:rsidR="00626A5F">
        <w:rPr>
          <w:lang w:val="en-US" w:eastAsia="zh-CN"/>
        </w:rPr>
        <w:t>en</w:t>
      </w:r>
      <w:proofErr w:type="spellEnd"/>
      <w:r w:rsidR="00626A5F">
        <w:rPr>
          <w:lang w:val="en-US" w:eastAsia="zh-CN"/>
        </w:rPr>
        <w:t xml:space="preserve"> </w:t>
      </w:r>
      <w:proofErr w:type="spellStart"/>
      <w:r w:rsidR="00626A5F">
        <w:rPr>
          <w:lang w:val="en-US" w:eastAsia="zh-CN"/>
        </w:rPr>
        <w:t>en-gNB</w:t>
      </w:r>
      <w:proofErr w:type="spellEnd"/>
      <w:r>
        <w:rPr>
          <w:lang w:val="en-US" w:eastAsia="zh-CN"/>
        </w:rPr>
        <w:t xml:space="preserve">. </w:t>
      </w:r>
    </w:p>
    <w:p w14:paraId="50DA6A64" w14:textId="6309B1CA" w:rsidR="00184279" w:rsidRDefault="00184279" w:rsidP="00184279">
      <w:pPr>
        <w:jc w:val="both"/>
        <w:rPr>
          <w:b/>
          <w:lang w:val="en-US" w:eastAsia="zh-CN"/>
        </w:rPr>
      </w:pPr>
      <w:bookmarkStart w:id="3" w:name="_Ref16687604"/>
      <w:bookmarkStart w:id="4" w:name="_Ref16687790"/>
      <w:r>
        <w:rPr>
          <w:b/>
          <w:lang w:val="en-US" w:eastAsia="zh-CN"/>
        </w:rPr>
        <w:t xml:space="preserve">Proposal 1: </w:t>
      </w:r>
      <w:r w:rsidR="00E84A6C" w:rsidRPr="00184279">
        <w:rPr>
          <w:b/>
          <w:lang w:val="en-US" w:eastAsia="zh-CN"/>
        </w:rPr>
        <w:t xml:space="preserve">The LTE PRACH Configuration IE can be taken as baseline to define an equivalent NR PRACH Configuration IE to be exchanged from </w:t>
      </w:r>
      <w:proofErr w:type="spellStart"/>
      <w:r w:rsidR="00E84A6C" w:rsidRPr="00184279">
        <w:rPr>
          <w:b/>
          <w:lang w:val="en-US" w:eastAsia="zh-CN"/>
        </w:rPr>
        <w:t>gNB</w:t>
      </w:r>
      <w:proofErr w:type="spellEnd"/>
      <w:r w:rsidR="00E84A6C" w:rsidRPr="00184279">
        <w:rPr>
          <w:b/>
          <w:lang w:val="en-US" w:eastAsia="zh-CN"/>
        </w:rPr>
        <w:t xml:space="preserve">-DU to </w:t>
      </w:r>
      <w:proofErr w:type="spellStart"/>
      <w:r w:rsidR="00E84A6C" w:rsidRPr="00184279">
        <w:rPr>
          <w:b/>
          <w:lang w:val="en-US" w:eastAsia="zh-CN"/>
        </w:rPr>
        <w:t>gNB</w:t>
      </w:r>
      <w:proofErr w:type="spellEnd"/>
      <w:r w:rsidR="00E84A6C" w:rsidRPr="00184279">
        <w:rPr>
          <w:b/>
          <w:lang w:val="en-US" w:eastAsia="zh-CN"/>
        </w:rPr>
        <w:t xml:space="preserve">-CU , </w:t>
      </w:r>
      <w:r w:rsidR="00F47FB4" w:rsidRPr="00184279">
        <w:rPr>
          <w:b/>
          <w:lang w:val="en-US" w:eastAsia="zh-CN"/>
        </w:rPr>
        <w:t xml:space="preserve">between NG RAN nodes and </w:t>
      </w:r>
      <w:r w:rsidR="00D82935" w:rsidRPr="00184279">
        <w:rPr>
          <w:b/>
          <w:lang w:val="en-US" w:eastAsia="zh-CN"/>
        </w:rPr>
        <w:t xml:space="preserve">between an </w:t>
      </w:r>
      <w:proofErr w:type="spellStart"/>
      <w:r w:rsidR="00D82935" w:rsidRPr="00184279">
        <w:rPr>
          <w:b/>
          <w:lang w:val="en-US" w:eastAsia="zh-CN"/>
        </w:rPr>
        <w:t>eNB</w:t>
      </w:r>
      <w:proofErr w:type="spellEnd"/>
      <w:r w:rsidR="00D82935" w:rsidRPr="00184279">
        <w:rPr>
          <w:b/>
          <w:lang w:val="en-US" w:eastAsia="zh-CN"/>
        </w:rPr>
        <w:t xml:space="preserve"> and an </w:t>
      </w:r>
      <w:proofErr w:type="spellStart"/>
      <w:r w:rsidR="00D82935" w:rsidRPr="00184279">
        <w:rPr>
          <w:b/>
          <w:lang w:val="en-US" w:eastAsia="zh-CN"/>
        </w:rPr>
        <w:t>en-gNB</w:t>
      </w:r>
      <w:proofErr w:type="spellEnd"/>
      <w:r w:rsidR="00E84A6C" w:rsidRPr="00184279">
        <w:rPr>
          <w:b/>
          <w:lang w:val="en-US" w:eastAsia="zh-CN"/>
        </w:rPr>
        <w:t>.</w:t>
      </w:r>
      <w:r w:rsidR="00D82935" w:rsidRPr="00184279">
        <w:rPr>
          <w:b/>
          <w:lang w:val="en-US" w:eastAsia="zh-CN"/>
        </w:rPr>
        <w:t xml:space="preserve"> </w:t>
      </w:r>
      <w:r w:rsidR="00CC475E" w:rsidRPr="00184279">
        <w:rPr>
          <w:b/>
          <w:lang w:val="en-US" w:eastAsia="zh-CN"/>
        </w:rPr>
        <w:t>The new NR PRACH Configuration IE should be present in the following procedures:</w:t>
      </w:r>
      <w:bookmarkEnd w:id="3"/>
    </w:p>
    <w:p w14:paraId="2973F176" w14:textId="77777777" w:rsidR="00184279" w:rsidRDefault="00CC475E" w:rsidP="00184279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to Served Cell Information IE over the F1 interface</w:t>
      </w:r>
    </w:p>
    <w:p w14:paraId="3D8083C4" w14:textId="77777777" w:rsidR="00184279" w:rsidRDefault="00CC475E" w:rsidP="00184279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in the Served NR Cell Information IE over the X2 interface</w:t>
      </w:r>
    </w:p>
    <w:p w14:paraId="463BE941" w14:textId="406D55C7" w:rsidR="00495CA5" w:rsidRPr="00184279" w:rsidRDefault="00CC475E" w:rsidP="00184279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in the Served Cell Information NR</w:t>
      </w:r>
      <w:r w:rsidRPr="00184279" w:rsidDel="000E16D4">
        <w:rPr>
          <w:b/>
          <w:lang w:val="en-US" w:eastAsia="zh-CN"/>
        </w:rPr>
        <w:t xml:space="preserve"> </w:t>
      </w:r>
      <w:r w:rsidRPr="00184279">
        <w:rPr>
          <w:b/>
          <w:lang w:val="en-US" w:eastAsia="zh-CN"/>
        </w:rPr>
        <w:t xml:space="preserve">IE over the </w:t>
      </w:r>
      <w:proofErr w:type="spellStart"/>
      <w:r w:rsidRPr="00184279">
        <w:rPr>
          <w:b/>
          <w:lang w:val="en-US" w:eastAsia="zh-CN"/>
        </w:rPr>
        <w:t>Xn</w:t>
      </w:r>
      <w:proofErr w:type="spellEnd"/>
      <w:r w:rsidRPr="00184279">
        <w:rPr>
          <w:b/>
          <w:lang w:val="en-US" w:eastAsia="zh-CN"/>
        </w:rPr>
        <w:t xml:space="preserve"> interface</w:t>
      </w:r>
      <w:bookmarkEnd w:id="4"/>
    </w:p>
    <w:p w14:paraId="2CE86147" w14:textId="006D9C9D" w:rsidR="00CC475E" w:rsidRPr="00BD081A" w:rsidRDefault="00CC475E" w:rsidP="00C36BC5">
      <w:pPr>
        <w:pStyle w:val="ListParagraph"/>
        <w:ind w:left="1701"/>
        <w:jc w:val="both"/>
        <w:rPr>
          <w:b/>
          <w:lang w:val="en-US" w:eastAsia="zh-CN"/>
        </w:rPr>
      </w:pPr>
    </w:p>
    <w:p w14:paraId="2C094846" w14:textId="3DC90D07" w:rsidR="00FA3D49" w:rsidRDefault="001F794B" w:rsidP="00B119D7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3351E8">
        <w:rPr>
          <w:lang w:val="en-US" w:eastAsia="zh-CN"/>
        </w:rPr>
        <w:t>n NR</w:t>
      </w:r>
      <w:r>
        <w:rPr>
          <w:lang w:val="en-US" w:eastAsia="zh-CN"/>
        </w:rPr>
        <w:t>, however,</w:t>
      </w:r>
      <w:r w:rsidR="003351E8">
        <w:rPr>
          <w:lang w:val="en-US" w:eastAsia="zh-CN"/>
        </w:rPr>
        <w:t xml:space="preserve"> </w:t>
      </w:r>
      <w:r w:rsidR="00FA3D49" w:rsidRPr="00FA3D49">
        <w:rPr>
          <w:lang w:val="en-US" w:eastAsia="zh-CN"/>
        </w:rPr>
        <w:t xml:space="preserve">RACH optimization and configurations may require adaptation of RACH-beam resources in </w:t>
      </w:r>
      <w:proofErr w:type="spellStart"/>
      <w:r w:rsidR="00761E73">
        <w:rPr>
          <w:lang w:val="en-US" w:eastAsia="zh-CN"/>
        </w:rPr>
        <w:t>neighbouring</w:t>
      </w:r>
      <w:proofErr w:type="spellEnd"/>
      <w:r w:rsidR="00761E73" w:rsidRPr="00FA3D49">
        <w:rPr>
          <w:lang w:val="en-US" w:eastAsia="zh-CN"/>
        </w:rPr>
        <w:t xml:space="preserve"> </w:t>
      </w:r>
      <w:r w:rsidR="00FA3D49" w:rsidRPr="00FA3D49">
        <w:rPr>
          <w:lang w:val="en-US" w:eastAsia="zh-CN"/>
        </w:rPr>
        <w:t xml:space="preserve">cells/beams of different </w:t>
      </w:r>
      <w:r w:rsidR="0026516B" w:rsidRPr="00FA3D49">
        <w:rPr>
          <w:lang w:val="en-US" w:eastAsia="zh-CN"/>
        </w:rPr>
        <w:t>R</w:t>
      </w:r>
      <w:r w:rsidR="0026516B">
        <w:rPr>
          <w:lang w:val="en-US" w:eastAsia="zh-CN"/>
        </w:rPr>
        <w:t>AN</w:t>
      </w:r>
      <w:r w:rsidR="0026516B" w:rsidRPr="00FA3D49">
        <w:rPr>
          <w:lang w:val="en-US" w:eastAsia="zh-CN"/>
        </w:rPr>
        <w:t xml:space="preserve"> </w:t>
      </w:r>
      <w:r w:rsidR="00FA3D49" w:rsidRPr="00FA3D49">
        <w:rPr>
          <w:lang w:val="en-US" w:eastAsia="zh-CN"/>
        </w:rPr>
        <w:t xml:space="preserve">nodes, e.g., to reduce the interference among the beams and colliding RACH resources. </w:t>
      </w:r>
      <w:r>
        <w:rPr>
          <w:lang w:val="en-US" w:eastAsia="zh-CN"/>
        </w:rPr>
        <w:t xml:space="preserve">Therefore, </w:t>
      </w:r>
      <w:r w:rsidR="00A4782C">
        <w:rPr>
          <w:lang w:val="en-US" w:eastAsia="zh-CN"/>
        </w:rPr>
        <w:t xml:space="preserve">it may be beneficial to </w:t>
      </w:r>
      <w:r w:rsidR="00F96753">
        <w:rPr>
          <w:lang w:val="en-US" w:eastAsia="zh-CN"/>
        </w:rPr>
        <w:t xml:space="preserve">consider </w:t>
      </w:r>
      <w:r w:rsidR="00E7187E">
        <w:rPr>
          <w:lang w:val="en-US" w:eastAsia="zh-CN"/>
        </w:rPr>
        <w:t>including</w:t>
      </w:r>
      <w:r w:rsidR="00C243DF">
        <w:rPr>
          <w:lang w:val="en-US" w:eastAsia="zh-CN"/>
        </w:rPr>
        <w:t xml:space="preserve"> </w:t>
      </w:r>
      <w:r w:rsidR="001A7517">
        <w:rPr>
          <w:lang w:val="en-US" w:eastAsia="zh-CN"/>
        </w:rPr>
        <w:t>RACH configuration information</w:t>
      </w:r>
      <w:r w:rsidR="00C243DF" w:rsidRPr="00FA3D49">
        <w:rPr>
          <w:lang w:val="en-US" w:eastAsia="zh-CN"/>
        </w:rPr>
        <w:t xml:space="preserve"> at finer levels</w:t>
      </w:r>
      <w:r w:rsidR="001A7517">
        <w:rPr>
          <w:lang w:val="en-US" w:eastAsia="zh-CN"/>
        </w:rPr>
        <w:t>,</w:t>
      </w:r>
      <w:r w:rsidR="00C243DF" w:rsidRPr="00FA3D49">
        <w:rPr>
          <w:lang w:val="en-US" w:eastAsia="zh-CN"/>
        </w:rPr>
        <w:t xml:space="preserve"> e.g., beam-RACH resources</w:t>
      </w:r>
      <w:r w:rsidR="00E7187E">
        <w:rPr>
          <w:lang w:val="en-US" w:eastAsia="zh-CN"/>
        </w:rPr>
        <w:t>,</w:t>
      </w:r>
      <w:r w:rsidR="001A7517">
        <w:rPr>
          <w:lang w:val="en-US" w:eastAsia="zh-CN"/>
        </w:rPr>
        <w:t xml:space="preserve"> as</w:t>
      </w:r>
      <w:r w:rsidR="00F96753">
        <w:rPr>
          <w:lang w:val="en-US" w:eastAsia="zh-CN"/>
        </w:rPr>
        <w:t xml:space="preserve"> part of the </w:t>
      </w:r>
      <w:r w:rsidR="007B3C93" w:rsidRPr="007B3C93">
        <w:rPr>
          <w:i/>
          <w:lang w:val="en-US" w:eastAsia="zh-CN"/>
        </w:rPr>
        <w:t xml:space="preserve">NR </w:t>
      </w:r>
      <w:r w:rsidR="00F96753" w:rsidRPr="007B3C93">
        <w:rPr>
          <w:i/>
          <w:lang w:val="en-US" w:eastAsia="zh-CN"/>
        </w:rPr>
        <w:t>PRACH Configuration</w:t>
      </w:r>
      <w:r w:rsidR="00F96753" w:rsidRPr="00FA3D49">
        <w:rPr>
          <w:lang w:val="en-US" w:eastAsia="zh-CN"/>
        </w:rPr>
        <w:t xml:space="preserve"> IE</w:t>
      </w:r>
      <w:r w:rsidR="00BC1761">
        <w:rPr>
          <w:lang w:val="en-US" w:eastAsia="zh-CN"/>
        </w:rPr>
        <w:t xml:space="preserve"> exchanged from </w:t>
      </w:r>
      <w:proofErr w:type="spellStart"/>
      <w:r w:rsidR="00BC1761">
        <w:rPr>
          <w:lang w:val="en-US" w:eastAsia="zh-CN"/>
        </w:rPr>
        <w:t>gNB</w:t>
      </w:r>
      <w:proofErr w:type="spellEnd"/>
      <w:r w:rsidR="00BC1761">
        <w:rPr>
          <w:lang w:val="en-US" w:eastAsia="zh-CN"/>
        </w:rPr>
        <w:t xml:space="preserve">-DU to </w:t>
      </w:r>
      <w:proofErr w:type="spellStart"/>
      <w:r w:rsidR="00BC1761">
        <w:rPr>
          <w:lang w:val="en-US" w:eastAsia="zh-CN"/>
        </w:rPr>
        <w:t>gNB</w:t>
      </w:r>
      <w:proofErr w:type="spellEnd"/>
      <w:r w:rsidR="00BC1761">
        <w:rPr>
          <w:lang w:val="en-US" w:eastAsia="zh-CN"/>
        </w:rPr>
        <w:t xml:space="preserve">-CU, as well as among </w:t>
      </w:r>
      <w:r w:rsidR="007B3C93">
        <w:rPr>
          <w:lang w:val="en-US" w:eastAsia="zh-CN"/>
        </w:rPr>
        <w:t xml:space="preserve">NG-RAN nodes and between </w:t>
      </w:r>
      <w:proofErr w:type="spellStart"/>
      <w:r w:rsidR="007B3C93">
        <w:rPr>
          <w:lang w:val="en-US" w:eastAsia="zh-CN"/>
        </w:rPr>
        <w:t>eNB</w:t>
      </w:r>
      <w:proofErr w:type="spellEnd"/>
      <w:r w:rsidR="007B3C93">
        <w:rPr>
          <w:lang w:val="en-US" w:eastAsia="zh-CN"/>
        </w:rPr>
        <w:t xml:space="preserve"> and </w:t>
      </w:r>
      <w:proofErr w:type="spellStart"/>
      <w:r w:rsidR="007B3C93">
        <w:rPr>
          <w:lang w:val="en-US" w:eastAsia="zh-CN"/>
        </w:rPr>
        <w:t>en-gNB</w:t>
      </w:r>
      <w:proofErr w:type="spellEnd"/>
      <w:r w:rsidR="00BC1761">
        <w:rPr>
          <w:lang w:val="en-US" w:eastAsia="zh-CN"/>
        </w:rPr>
        <w:t xml:space="preserve">. </w:t>
      </w:r>
      <w:r w:rsidR="00B119D7">
        <w:rPr>
          <w:lang w:val="en-US" w:eastAsia="zh-CN"/>
        </w:rPr>
        <w:t>T</w:t>
      </w:r>
      <w:r w:rsidR="00BC1761">
        <w:rPr>
          <w:lang w:val="en-US" w:eastAsia="zh-CN"/>
        </w:rPr>
        <w:t>his information</w:t>
      </w:r>
      <w:r w:rsidR="00B119D7">
        <w:rPr>
          <w:lang w:val="en-US" w:eastAsia="zh-CN"/>
        </w:rPr>
        <w:t xml:space="preserve"> could in fact </w:t>
      </w:r>
      <w:r w:rsidR="00FA3D49" w:rsidRPr="00FA3D49">
        <w:rPr>
          <w:lang w:val="en-US" w:eastAsia="zh-CN"/>
        </w:rPr>
        <w:t>allow</w:t>
      </w:r>
      <w:r w:rsidR="00C97CDE">
        <w:rPr>
          <w:lang w:val="en-US" w:eastAsia="zh-CN"/>
        </w:rPr>
        <w:t xml:space="preserve"> for</w:t>
      </w:r>
      <w:r w:rsidR="00FA3D49" w:rsidRPr="00FA3D49">
        <w:rPr>
          <w:lang w:val="en-US" w:eastAsia="zh-CN"/>
        </w:rPr>
        <w:t xml:space="preserve"> a better coordination between neighboring RAN nodes by indicating the changes applied to the RACH resources between interfering beams and to suggest changes on the RACH resource configuration between adjacent beams.</w:t>
      </w:r>
    </w:p>
    <w:p w14:paraId="33F7E8F7" w14:textId="2C545CBF" w:rsidR="00495CA5" w:rsidRPr="0053442D" w:rsidRDefault="00FE67B0" w:rsidP="0053442D">
      <w:pPr>
        <w:jc w:val="both"/>
        <w:rPr>
          <w:b/>
          <w:lang w:val="en-US" w:eastAsia="zh-CN"/>
        </w:rPr>
      </w:pPr>
      <w:bookmarkStart w:id="5" w:name="_Ref16687632"/>
      <w:r w:rsidRPr="0053442D">
        <w:rPr>
          <w:b/>
          <w:lang w:val="en-US" w:eastAsia="zh-CN"/>
        </w:rPr>
        <w:t xml:space="preserve">Proposal 2 </w:t>
      </w:r>
      <w:r w:rsidRPr="0053442D">
        <w:rPr>
          <w:b/>
          <w:lang w:val="en-US" w:eastAsia="zh-CN"/>
        </w:rPr>
        <w:tab/>
        <w:t>It is proposed to include</w:t>
      </w:r>
      <w:r w:rsidR="00E7187E" w:rsidRPr="0053442D">
        <w:rPr>
          <w:b/>
          <w:lang w:val="en-US" w:eastAsia="zh-CN"/>
        </w:rPr>
        <w:t xml:space="preserve"> beam-level RACH resources information as part of the </w:t>
      </w:r>
      <w:r w:rsidR="0024280F" w:rsidRPr="0053442D">
        <w:rPr>
          <w:b/>
          <w:lang w:val="en-US" w:eastAsia="zh-CN"/>
        </w:rPr>
        <w:t xml:space="preserve">NR </w:t>
      </w:r>
      <w:r w:rsidR="00E7187E" w:rsidRPr="0053442D">
        <w:rPr>
          <w:b/>
          <w:lang w:val="en-US" w:eastAsia="zh-CN"/>
        </w:rPr>
        <w:t>PRACH Configuration IE for RACH optimization.</w:t>
      </w:r>
      <w:bookmarkEnd w:id="5"/>
    </w:p>
    <w:p w14:paraId="78A10A74" w14:textId="02DF1B29" w:rsidR="00E25CE5" w:rsidRDefault="00E25CE5" w:rsidP="00E25CE5">
      <w:pPr>
        <w:jc w:val="both"/>
        <w:rPr>
          <w:lang w:val="en-US" w:eastAsia="zh-CN"/>
        </w:rPr>
      </w:pPr>
      <w:r w:rsidRPr="00FA3D49">
        <w:rPr>
          <w:lang w:val="en-US" w:eastAsia="zh-CN"/>
        </w:rPr>
        <w:t xml:space="preserve">In NR, </w:t>
      </w:r>
      <w:proofErr w:type="gramStart"/>
      <w:r w:rsidRPr="00FA3D49">
        <w:rPr>
          <w:lang w:val="en-US" w:eastAsia="zh-CN"/>
        </w:rPr>
        <w:t>similar to</w:t>
      </w:r>
      <w:proofErr w:type="gramEnd"/>
      <w:r w:rsidRPr="00FA3D49">
        <w:rPr>
          <w:lang w:val="en-US" w:eastAsia="zh-CN"/>
        </w:rPr>
        <w:t xml:space="preserve"> LTE, some of the RACH optimization and configuration actions may require a RAN node internal change. However due to the DU/CU split, it would also require a proper signaling mechanism between </w:t>
      </w:r>
      <w:proofErr w:type="spellStart"/>
      <w:r w:rsidRPr="00FA3D49">
        <w:rPr>
          <w:lang w:val="en-US" w:eastAsia="zh-CN"/>
        </w:rPr>
        <w:t>gNB</w:t>
      </w:r>
      <w:proofErr w:type="spellEnd"/>
      <w:r w:rsidRPr="00FA3D49">
        <w:rPr>
          <w:lang w:val="en-US" w:eastAsia="zh-CN"/>
        </w:rPr>
        <w:t xml:space="preserve">-CU and </w:t>
      </w:r>
      <w:proofErr w:type="spellStart"/>
      <w:r w:rsidRPr="00FA3D49">
        <w:rPr>
          <w:lang w:val="en-US" w:eastAsia="zh-CN"/>
        </w:rPr>
        <w:t>gNB</w:t>
      </w:r>
      <w:proofErr w:type="spellEnd"/>
      <w:r w:rsidRPr="00FA3D49">
        <w:rPr>
          <w:lang w:val="en-US" w:eastAsia="zh-CN"/>
        </w:rPr>
        <w:t xml:space="preserve">-DU to enable such optimizations and modifications, depending where the RACH optimization </w:t>
      </w:r>
      <w:r>
        <w:rPr>
          <w:lang w:val="en-US" w:eastAsia="zh-CN"/>
        </w:rPr>
        <w:t>is performed</w:t>
      </w:r>
      <w:r w:rsidRPr="00FA3D49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the companion contribution </w:t>
      </w:r>
      <w:r w:rsidR="0020421C">
        <w:rPr>
          <w:lang w:val="en-US" w:eastAsia="zh-CN"/>
        </w:rPr>
        <w:fldChar w:fldCharType="begin"/>
      </w:r>
      <w:r w:rsidR="0020421C">
        <w:rPr>
          <w:lang w:val="en-US" w:eastAsia="zh-CN"/>
        </w:rPr>
        <w:instrText xml:space="preserve"> REF _Ref16166588 \r \h </w:instrText>
      </w:r>
      <w:r w:rsidR="0020421C">
        <w:rPr>
          <w:lang w:val="en-US" w:eastAsia="zh-CN"/>
        </w:rPr>
      </w:r>
      <w:r w:rsidR="0020421C">
        <w:rPr>
          <w:lang w:val="en-US" w:eastAsia="zh-CN"/>
        </w:rPr>
        <w:fldChar w:fldCharType="separate"/>
      </w:r>
      <w:r w:rsidR="0020421C">
        <w:rPr>
          <w:lang w:val="en-US" w:eastAsia="zh-CN"/>
        </w:rPr>
        <w:t>[2]</w:t>
      </w:r>
      <w:r w:rsidR="0020421C">
        <w:rPr>
          <w:lang w:val="en-US" w:eastAsia="zh-CN"/>
        </w:rPr>
        <w:fldChar w:fldCharType="end"/>
      </w:r>
      <w:r w:rsidR="0020421C">
        <w:rPr>
          <w:lang w:val="en-US" w:eastAsia="zh-CN"/>
        </w:rPr>
        <w:t xml:space="preserve"> </w:t>
      </w:r>
      <w:r>
        <w:rPr>
          <w:lang w:val="en-US" w:eastAsia="zh-CN"/>
        </w:rPr>
        <w:t>we discuss different options for optimizing the RACH configuration of the served cells starting from the assumption that “</w:t>
      </w:r>
      <w:proofErr w:type="spellStart"/>
      <w:r w:rsidRPr="00411A87">
        <w:rPr>
          <w:rFonts w:hint="eastAsia"/>
          <w:i/>
          <w:lang w:val="en-US" w:eastAsia="zh-CN"/>
        </w:rPr>
        <w:t>gNB</w:t>
      </w:r>
      <w:proofErr w:type="spellEnd"/>
      <w:r w:rsidRPr="00411A87">
        <w:rPr>
          <w:rFonts w:hint="eastAsia"/>
          <w:i/>
          <w:lang w:val="en-US" w:eastAsia="zh-CN"/>
        </w:rPr>
        <w:t xml:space="preserve">-DU should be allowed to report its RACH configuration per cell to the </w:t>
      </w:r>
      <w:proofErr w:type="spellStart"/>
      <w:r w:rsidRPr="00411A87">
        <w:rPr>
          <w:rFonts w:hint="eastAsia"/>
          <w:i/>
          <w:lang w:val="en-US" w:eastAsia="zh-CN"/>
        </w:rPr>
        <w:t>gNB</w:t>
      </w:r>
      <w:proofErr w:type="spellEnd"/>
      <w:r w:rsidRPr="00411A87">
        <w:rPr>
          <w:rFonts w:hint="eastAsia"/>
          <w:i/>
          <w:lang w:val="en-US" w:eastAsia="zh-CN"/>
        </w:rPr>
        <w:t xml:space="preserve">-CU, and the </w:t>
      </w:r>
      <w:proofErr w:type="spellStart"/>
      <w:r w:rsidRPr="00411A87">
        <w:rPr>
          <w:rFonts w:hint="eastAsia"/>
          <w:i/>
          <w:lang w:val="en-US" w:eastAsia="zh-CN"/>
        </w:rPr>
        <w:t>gNB</w:t>
      </w:r>
      <w:proofErr w:type="spellEnd"/>
      <w:r w:rsidRPr="00411A87">
        <w:rPr>
          <w:rFonts w:hint="eastAsia"/>
          <w:i/>
          <w:lang w:val="en-US" w:eastAsia="zh-CN"/>
        </w:rPr>
        <w:t xml:space="preserve">-CU should be allowed to signal the RACH configuration per served cell to </w:t>
      </w:r>
      <w:proofErr w:type="spellStart"/>
      <w:r w:rsidRPr="00411A87">
        <w:rPr>
          <w:rFonts w:hint="eastAsia"/>
          <w:i/>
          <w:lang w:val="en-US" w:eastAsia="zh-CN"/>
        </w:rPr>
        <w:t>neighbouring</w:t>
      </w:r>
      <w:proofErr w:type="spellEnd"/>
      <w:r w:rsidRPr="00411A87">
        <w:rPr>
          <w:rFonts w:hint="eastAsia"/>
          <w:i/>
          <w:lang w:val="en-US" w:eastAsia="zh-CN"/>
        </w:rPr>
        <w:t xml:space="preserve"> NG RAN nodes</w:t>
      </w:r>
      <w:r>
        <w:rPr>
          <w:lang w:val="en-US" w:eastAsia="zh-CN"/>
        </w:rPr>
        <w:t xml:space="preserve">” (cf. </w:t>
      </w:r>
      <w:r>
        <w:rPr>
          <w:lang w:val="en-US" w:eastAsia="en-GB"/>
        </w:rPr>
        <w:t xml:space="preserve">TR 37.816 </w:t>
      </w:r>
      <w:r>
        <w:rPr>
          <w:lang w:val="en-US" w:eastAsia="en-GB"/>
        </w:rPr>
        <w:fldChar w:fldCharType="begin"/>
      </w:r>
      <w:r>
        <w:rPr>
          <w:lang w:val="en-US" w:eastAsia="en-GB"/>
        </w:rPr>
        <w:instrText xml:space="preserve"> REF _Ref4490628 \r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>
        <w:rPr>
          <w:lang w:val="en-US" w:eastAsia="en-GB"/>
        </w:rPr>
        <w:t>[1]</w:t>
      </w:r>
      <w:r>
        <w:rPr>
          <w:lang w:val="en-US" w:eastAsia="en-GB"/>
        </w:rPr>
        <w:fldChar w:fldCharType="end"/>
      </w:r>
      <w:r>
        <w:rPr>
          <w:lang w:val="en-US" w:eastAsia="zh-CN"/>
        </w:rPr>
        <w:t>).</w:t>
      </w:r>
    </w:p>
    <w:p w14:paraId="50D9E2FF" w14:textId="213A67AE" w:rsidR="00D561ED" w:rsidRPr="0053442D" w:rsidRDefault="0053442D" w:rsidP="0053442D">
      <w:pPr>
        <w:jc w:val="both"/>
        <w:rPr>
          <w:b/>
          <w:lang w:val="en-US" w:eastAsia="zh-CN"/>
        </w:rPr>
      </w:pPr>
      <w:bookmarkStart w:id="6" w:name="_Ref16687651"/>
      <w:r>
        <w:rPr>
          <w:b/>
          <w:lang w:val="en-US" w:eastAsia="zh-CN"/>
        </w:rPr>
        <w:t xml:space="preserve">Proposal 3: </w:t>
      </w:r>
      <w:r w:rsidR="00821726" w:rsidRPr="0053442D">
        <w:rPr>
          <w:b/>
          <w:lang w:val="en-US" w:eastAsia="zh-CN"/>
        </w:rPr>
        <w:t>S</w:t>
      </w:r>
      <w:r w:rsidR="003B2CFE" w:rsidRPr="0053442D">
        <w:rPr>
          <w:b/>
          <w:lang w:val="en-US" w:eastAsia="zh-CN"/>
        </w:rPr>
        <w:t xml:space="preserve">tudy additional </w:t>
      </w:r>
      <w:proofErr w:type="spellStart"/>
      <w:r w:rsidR="003B2CFE" w:rsidRPr="0053442D">
        <w:rPr>
          <w:b/>
          <w:lang w:val="en-US" w:eastAsia="zh-CN"/>
        </w:rPr>
        <w:t>signalling</w:t>
      </w:r>
      <w:proofErr w:type="spellEnd"/>
      <w:r w:rsidR="003B2CFE" w:rsidRPr="0053442D">
        <w:rPr>
          <w:b/>
          <w:lang w:val="en-US" w:eastAsia="zh-CN"/>
        </w:rPr>
        <w:t xml:space="preserve"> between </w:t>
      </w:r>
      <w:proofErr w:type="spellStart"/>
      <w:r w:rsidR="003B2CFE" w:rsidRPr="0053442D">
        <w:rPr>
          <w:b/>
          <w:lang w:val="en-US" w:eastAsia="zh-CN"/>
        </w:rPr>
        <w:t>gNB</w:t>
      </w:r>
      <w:proofErr w:type="spellEnd"/>
      <w:r w:rsidR="003B2CFE" w:rsidRPr="0053442D">
        <w:rPr>
          <w:b/>
          <w:lang w:val="en-US" w:eastAsia="zh-CN"/>
        </w:rPr>
        <w:t xml:space="preserve">-CU and </w:t>
      </w:r>
      <w:proofErr w:type="spellStart"/>
      <w:r w:rsidR="003B2CFE" w:rsidRPr="0053442D">
        <w:rPr>
          <w:b/>
          <w:lang w:val="en-US" w:eastAsia="zh-CN"/>
        </w:rPr>
        <w:t>gNB</w:t>
      </w:r>
      <w:proofErr w:type="spellEnd"/>
      <w:r w:rsidR="003B2CFE" w:rsidRPr="0053442D">
        <w:rPr>
          <w:b/>
          <w:lang w:val="en-US" w:eastAsia="zh-CN"/>
        </w:rPr>
        <w:t>-DU that may be required to support internal changes of RACH configuration derived from RACH optimization.</w:t>
      </w:r>
      <w:bookmarkEnd w:id="6"/>
    </w:p>
    <w:p w14:paraId="2FD8B335" w14:textId="5D4B39C5" w:rsidR="00C01F33" w:rsidRPr="00CE0424" w:rsidRDefault="00C01F33" w:rsidP="000C1010">
      <w:pPr>
        <w:pStyle w:val="Heading1"/>
        <w:jc w:val="both"/>
      </w:pPr>
      <w:r w:rsidRPr="00CE0424">
        <w:lastRenderedPageBreak/>
        <w:t>Conclusion</w:t>
      </w:r>
    </w:p>
    <w:p w14:paraId="5DDF29ED" w14:textId="4817BC6C" w:rsidR="00EB4DAB" w:rsidRDefault="00EB4DAB" w:rsidP="00EB4DAB">
      <w:pPr>
        <w:jc w:val="both"/>
        <w:rPr>
          <w:lang w:val="en-US"/>
        </w:rPr>
      </w:pPr>
      <w:bookmarkStart w:id="7" w:name="_In-sequence_SDU_delivery"/>
      <w:bookmarkStart w:id="8" w:name="_Hlk508794470"/>
      <w:bookmarkEnd w:id="7"/>
      <w:r w:rsidRPr="000400CE">
        <w:rPr>
          <w:lang w:val="en-US"/>
        </w:rPr>
        <w:t xml:space="preserve">In this contribution, the following </w:t>
      </w:r>
      <w:r>
        <w:rPr>
          <w:lang w:val="en-US"/>
        </w:rPr>
        <w:t>observations</w:t>
      </w:r>
      <w:r w:rsidRPr="000400CE">
        <w:rPr>
          <w:lang w:val="en-US"/>
        </w:rPr>
        <w:t xml:space="preserve"> </w:t>
      </w:r>
      <w:r w:rsidR="000640F2">
        <w:rPr>
          <w:lang w:val="en-US"/>
        </w:rPr>
        <w:t xml:space="preserve">and proposals </w:t>
      </w:r>
      <w:r w:rsidRPr="000400CE">
        <w:rPr>
          <w:lang w:val="en-US"/>
        </w:rPr>
        <w:t>are captured:</w:t>
      </w:r>
    </w:p>
    <w:p w14:paraId="759ADD4B" w14:textId="4421A2CD" w:rsidR="0053442D" w:rsidRDefault="0053442D" w:rsidP="0053442D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 w:rsidRPr="00184279">
        <w:rPr>
          <w:b/>
          <w:lang w:val="en-US" w:eastAsia="zh-CN"/>
        </w:rPr>
        <w:t xml:space="preserve">The LTE PRACH Configuration IE can be taken as baseline to define an equivalent NR PRACH Configuration IE to be exchanged from </w:t>
      </w:r>
      <w:proofErr w:type="spellStart"/>
      <w:r w:rsidRPr="00184279">
        <w:rPr>
          <w:b/>
          <w:lang w:val="en-US" w:eastAsia="zh-CN"/>
        </w:rPr>
        <w:t>gNB</w:t>
      </w:r>
      <w:proofErr w:type="spellEnd"/>
      <w:r w:rsidRPr="00184279">
        <w:rPr>
          <w:b/>
          <w:lang w:val="en-US" w:eastAsia="zh-CN"/>
        </w:rPr>
        <w:t xml:space="preserve">-DU to </w:t>
      </w:r>
      <w:proofErr w:type="spellStart"/>
      <w:r w:rsidRPr="00184279">
        <w:rPr>
          <w:b/>
          <w:lang w:val="en-US" w:eastAsia="zh-CN"/>
        </w:rPr>
        <w:t>gNB</w:t>
      </w:r>
      <w:proofErr w:type="spellEnd"/>
      <w:r w:rsidRPr="00184279">
        <w:rPr>
          <w:b/>
          <w:lang w:val="en-US" w:eastAsia="zh-CN"/>
        </w:rPr>
        <w:t xml:space="preserve">-CU , between NG RAN nodes and between an </w:t>
      </w:r>
      <w:proofErr w:type="spellStart"/>
      <w:r w:rsidRPr="00184279">
        <w:rPr>
          <w:b/>
          <w:lang w:val="en-US" w:eastAsia="zh-CN"/>
        </w:rPr>
        <w:t>eNB</w:t>
      </w:r>
      <w:proofErr w:type="spellEnd"/>
      <w:r w:rsidRPr="00184279">
        <w:rPr>
          <w:b/>
          <w:lang w:val="en-US" w:eastAsia="zh-CN"/>
        </w:rPr>
        <w:t xml:space="preserve"> and an </w:t>
      </w:r>
      <w:proofErr w:type="spellStart"/>
      <w:r w:rsidRPr="00184279">
        <w:rPr>
          <w:b/>
          <w:lang w:val="en-US" w:eastAsia="zh-CN"/>
        </w:rPr>
        <w:t>en-gNB</w:t>
      </w:r>
      <w:proofErr w:type="spellEnd"/>
      <w:r w:rsidRPr="00184279">
        <w:rPr>
          <w:b/>
          <w:lang w:val="en-US" w:eastAsia="zh-CN"/>
        </w:rPr>
        <w:t>. The new NR PRACH Configuration IE should be present in the following procedures:</w:t>
      </w:r>
    </w:p>
    <w:p w14:paraId="512872E4" w14:textId="77777777" w:rsidR="0053442D" w:rsidRDefault="0053442D" w:rsidP="0053442D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to Served Cell Information IE over the F1 interface</w:t>
      </w:r>
    </w:p>
    <w:p w14:paraId="17CC7D5B" w14:textId="77777777" w:rsidR="0053442D" w:rsidRDefault="0053442D" w:rsidP="0053442D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in the Served NR Cell Information IE over the X2 interface</w:t>
      </w:r>
    </w:p>
    <w:p w14:paraId="1AF1CE73" w14:textId="77777777" w:rsidR="0053442D" w:rsidRPr="00184279" w:rsidRDefault="0053442D" w:rsidP="0053442D">
      <w:pPr>
        <w:pStyle w:val="ListParagraph"/>
        <w:numPr>
          <w:ilvl w:val="0"/>
          <w:numId w:val="54"/>
        </w:numPr>
        <w:jc w:val="both"/>
        <w:rPr>
          <w:b/>
          <w:lang w:val="en-US" w:eastAsia="zh-CN"/>
        </w:rPr>
      </w:pPr>
      <w:r w:rsidRPr="00184279">
        <w:rPr>
          <w:b/>
          <w:lang w:val="en-US" w:eastAsia="zh-CN"/>
        </w:rPr>
        <w:t>NR PRACH Configuration IE to be added in the Served Cell Information NR</w:t>
      </w:r>
      <w:r w:rsidRPr="00184279" w:rsidDel="000E16D4">
        <w:rPr>
          <w:b/>
          <w:lang w:val="en-US" w:eastAsia="zh-CN"/>
        </w:rPr>
        <w:t xml:space="preserve"> </w:t>
      </w:r>
      <w:r w:rsidRPr="00184279">
        <w:rPr>
          <w:b/>
          <w:lang w:val="en-US" w:eastAsia="zh-CN"/>
        </w:rPr>
        <w:t xml:space="preserve">IE over the </w:t>
      </w:r>
      <w:proofErr w:type="spellStart"/>
      <w:r w:rsidRPr="00184279">
        <w:rPr>
          <w:b/>
          <w:lang w:val="en-US" w:eastAsia="zh-CN"/>
        </w:rPr>
        <w:t>Xn</w:t>
      </w:r>
      <w:proofErr w:type="spellEnd"/>
      <w:r w:rsidRPr="00184279">
        <w:rPr>
          <w:b/>
          <w:lang w:val="en-US" w:eastAsia="zh-CN"/>
        </w:rPr>
        <w:t xml:space="preserve"> interface</w:t>
      </w:r>
    </w:p>
    <w:p w14:paraId="4989C2B5" w14:textId="77777777" w:rsidR="0053442D" w:rsidRPr="0053442D" w:rsidRDefault="0053442D" w:rsidP="0053442D">
      <w:pPr>
        <w:jc w:val="both"/>
        <w:rPr>
          <w:b/>
          <w:lang w:val="en-US" w:eastAsia="zh-CN"/>
        </w:rPr>
      </w:pPr>
      <w:r w:rsidRPr="0053442D">
        <w:rPr>
          <w:b/>
          <w:lang w:val="en-US" w:eastAsia="zh-CN"/>
        </w:rPr>
        <w:t xml:space="preserve">Proposal 2 </w:t>
      </w:r>
      <w:r w:rsidRPr="0053442D">
        <w:rPr>
          <w:b/>
          <w:lang w:val="en-US" w:eastAsia="zh-CN"/>
        </w:rPr>
        <w:tab/>
        <w:t>It is proposed to include beam-level RACH resources information as part of the NR PRACH Configuration IE for RACH optimization.</w:t>
      </w:r>
    </w:p>
    <w:p w14:paraId="44FF64AF" w14:textId="77777777" w:rsidR="0053442D" w:rsidRPr="0053442D" w:rsidRDefault="0053442D" w:rsidP="0053442D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3: </w:t>
      </w:r>
      <w:r w:rsidRPr="0053442D">
        <w:rPr>
          <w:b/>
          <w:lang w:val="en-US" w:eastAsia="zh-CN"/>
        </w:rPr>
        <w:t xml:space="preserve">Study additional </w:t>
      </w:r>
      <w:proofErr w:type="spellStart"/>
      <w:r w:rsidRPr="0053442D">
        <w:rPr>
          <w:b/>
          <w:lang w:val="en-US" w:eastAsia="zh-CN"/>
        </w:rPr>
        <w:t>signalling</w:t>
      </w:r>
      <w:proofErr w:type="spellEnd"/>
      <w:r w:rsidRPr="0053442D">
        <w:rPr>
          <w:b/>
          <w:lang w:val="en-US" w:eastAsia="zh-CN"/>
        </w:rPr>
        <w:t xml:space="preserve"> between </w:t>
      </w:r>
      <w:proofErr w:type="spellStart"/>
      <w:r w:rsidRPr="0053442D">
        <w:rPr>
          <w:b/>
          <w:lang w:val="en-US" w:eastAsia="zh-CN"/>
        </w:rPr>
        <w:t>gNB</w:t>
      </w:r>
      <w:proofErr w:type="spellEnd"/>
      <w:r w:rsidRPr="0053442D">
        <w:rPr>
          <w:b/>
          <w:lang w:val="en-US" w:eastAsia="zh-CN"/>
        </w:rPr>
        <w:t xml:space="preserve">-CU and </w:t>
      </w:r>
      <w:proofErr w:type="spellStart"/>
      <w:r w:rsidRPr="0053442D">
        <w:rPr>
          <w:b/>
          <w:lang w:val="en-US" w:eastAsia="zh-CN"/>
        </w:rPr>
        <w:t>gNB</w:t>
      </w:r>
      <w:proofErr w:type="spellEnd"/>
      <w:r w:rsidRPr="0053442D">
        <w:rPr>
          <w:b/>
          <w:lang w:val="en-US" w:eastAsia="zh-CN"/>
        </w:rPr>
        <w:t>-DU that may be required to support internal changes of RACH configuration derived from RACH optimization.</w:t>
      </w:r>
    </w:p>
    <w:p w14:paraId="32E00D4B" w14:textId="77777777" w:rsidR="00DF07D8" w:rsidRDefault="00DF07D8" w:rsidP="00EB4DAB">
      <w:pPr>
        <w:jc w:val="both"/>
        <w:rPr>
          <w:lang w:val="en-US"/>
        </w:rPr>
      </w:pPr>
    </w:p>
    <w:bookmarkEnd w:id="8"/>
    <w:p w14:paraId="6C9E5AD2" w14:textId="1D2C56B8" w:rsidR="003A7EF3" w:rsidRDefault="003A7EF3" w:rsidP="008867DB">
      <w:pPr>
        <w:pStyle w:val="Heading1"/>
        <w:numPr>
          <w:ilvl w:val="0"/>
          <w:numId w:val="0"/>
        </w:numPr>
        <w:ind w:left="1701" w:hanging="1701"/>
        <w:jc w:val="both"/>
        <w:rPr>
          <w:b/>
          <w:lang w:val="en-US"/>
        </w:rPr>
      </w:pPr>
    </w:p>
    <w:p w14:paraId="2301FF3F" w14:textId="77777777" w:rsidR="00355AEB" w:rsidRPr="00CE0424" w:rsidRDefault="00355AEB" w:rsidP="00355AEB">
      <w:pPr>
        <w:pStyle w:val="Heading1"/>
        <w:jc w:val="both"/>
      </w:pPr>
      <w:r>
        <w:t>References</w:t>
      </w:r>
    </w:p>
    <w:p w14:paraId="760F8A42" w14:textId="6A803A15" w:rsidR="00557337" w:rsidRPr="00BD081A" w:rsidRDefault="00411A8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9" w:name="_Ref4490628"/>
      <w:r w:rsidRPr="00411A87">
        <w:rPr>
          <w:lang w:val="fi-FI"/>
        </w:rPr>
        <w:t>3GPP TR 37.816 v1.0.0</w:t>
      </w:r>
      <w:r w:rsidRPr="00411A87">
        <w:rPr>
          <w:lang w:val="en-US" w:eastAsia="zh-CN"/>
        </w:rPr>
        <w:t xml:space="preserve"> “</w:t>
      </w:r>
      <w:r w:rsidRPr="00411A87">
        <w:rPr>
          <w:lang w:val="fi-FI"/>
        </w:rPr>
        <w:t>3rd Generation Partnership Project; Technical Specification Group Radio Access Network;Evolved Universal Terrestrial Radio Access (E-UTRA) and NR; Study on RAN-centric data collection and utilization for LTE and NR”, June 2019</w:t>
      </w:r>
      <w:r w:rsidR="00FD758B" w:rsidRPr="00411A87">
        <w:rPr>
          <w:lang w:val="en-US"/>
        </w:rPr>
        <w:t>.</w:t>
      </w:r>
      <w:bookmarkEnd w:id="9"/>
    </w:p>
    <w:p w14:paraId="54413489" w14:textId="4BFD7EEA" w:rsidR="00821726" w:rsidRPr="00411A87" w:rsidRDefault="001A35AE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10" w:name="_Ref16166588"/>
      <w:r w:rsidRPr="001A35AE">
        <w:rPr>
          <w:lang w:val="fi-FI"/>
        </w:rPr>
        <w:t xml:space="preserve">R3-194292 </w:t>
      </w:r>
      <w:r w:rsidR="002147C3" w:rsidRPr="001A35AE">
        <w:rPr>
          <w:lang w:val="fi-FI"/>
        </w:rPr>
        <w:t>”Solution for RACH Optimisation in NG-RAN”,</w:t>
      </w:r>
      <w:r w:rsidR="002147C3">
        <w:rPr>
          <w:lang w:val="fi-FI"/>
        </w:rPr>
        <w:t xml:space="preserve"> </w:t>
      </w:r>
      <w:r w:rsidR="006D316F" w:rsidRPr="00E8005B">
        <w:rPr>
          <w:szCs w:val="24"/>
          <w:lang w:val="en-US"/>
        </w:rPr>
        <w:t>3GPP TSG-RAN WG3</w:t>
      </w:r>
      <w:r w:rsidR="006D316F" w:rsidRPr="00E8005B">
        <w:rPr>
          <w:noProof/>
          <w:szCs w:val="24"/>
          <w:lang w:val="en-US"/>
        </w:rPr>
        <w:t xml:space="preserve"> #105, </w:t>
      </w:r>
      <w:r w:rsidR="006D316F" w:rsidRPr="00E8005B">
        <w:rPr>
          <w:lang w:val="en-US"/>
        </w:rPr>
        <w:t>Ljubljana, SI, 26</w:t>
      </w:r>
      <w:r w:rsidR="006D316F" w:rsidRPr="00E8005B">
        <w:rPr>
          <w:vertAlign w:val="superscript"/>
          <w:lang w:val="en-US"/>
        </w:rPr>
        <w:t>th</w:t>
      </w:r>
      <w:r w:rsidR="006D316F" w:rsidRPr="00E8005B">
        <w:rPr>
          <w:lang w:val="en-US"/>
        </w:rPr>
        <w:t xml:space="preserve"> August – 30</w:t>
      </w:r>
      <w:r w:rsidR="006D316F" w:rsidRPr="00E8005B">
        <w:rPr>
          <w:vertAlign w:val="superscript"/>
          <w:lang w:val="en-US"/>
        </w:rPr>
        <w:t>th</w:t>
      </w:r>
      <w:r w:rsidR="006D316F" w:rsidRPr="00E8005B">
        <w:rPr>
          <w:lang w:val="en-US"/>
        </w:rPr>
        <w:t xml:space="preserve"> August 2019</w:t>
      </w:r>
      <w:bookmarkEnd w:id="10"/>
    </w:p>
    <w:p w14:paraId="31584955" w14:textId="0A7903D7" w:rsidR="00355AEB" w:rsidRPr="00BD081A" w:rsidRDefault="00355AEB" w:rsidP="00355AEB">
      <w:pPr>
        <w:rPr>
          <w:lang w:val="fi-FI" w:eastAsia="zh-CN"/>
        </w:rPr>
      </w:pP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D85AC" w14:textId="77777777" w:rsidR="00B04DC7" w:rsidRDefault="00B04DC7">
      <w:r>
        <w:separator/>
      </w:r>
    </w:p>
  </w:endnote>
  <w:endnote w:type="continuationSeparator" w:id="0">
    <w:p w14:paraId="300598F8" w14:textId="77777777" w:rsidR="00B04DC7" w:rsidRDefault="00B04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699CD" w14:textId="77777777" w:rsidR="00B04DC7" w:rsidRDefault="00B04DC7">
      <w:r>
        <w:separator/>
      </w:r>
    </w:p>
  </w:footnote>
  <w:footnote w:type="continuationSeparator" w:id="0">
    <w:p w14:paraId="1F70B211" w14:textId="77777777" w:rsidR="00B04DC7" w:rsidRDefault="00B04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DF7DAB"/>
    <w:multiLevelType w:val="hybridMultilevel"/>
    <w:tmpl w:val="BCDCFDE2"/>
    <w:lvl w:ilvl="0" w:tplc="46B4BEC2">
      <w:start w:val="5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A2F4D23"/>
    <w:multiLevelType w:val="hybridMultilevel"/>
    <w:tmpl w:val="1A90482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82780"/>
    <w:multiLevelType w:val="hybridMultilevel"/>
    <w:tmpl w:val="B3F0B662"/>
    <w:lvl w:ilvl="0" w:tplc="FF9239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88353A"/>
    <w:multiLevelType w:val="hybridMultilevel"/>
    <w:tmpl w:val="56544FC8"/>
    <w:lvl w:ilvl="0" w:tplc="5A24AAD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C75D7"/>
    <w:multiLevelType w:val="hybridMultilevel"/>
    <w:tmpl w:val="E22C60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DC68FA"/>
    <w:multiLevelType w:val="hybridMultilevel"/>
    <w:tmpl w:val="940C2896"/>
    <w:lvl w:ilvl="0" w:tplc="2EE2E1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206959"/>
    <w:multiLevelType w:val="hybridMultilevel"/>
    <w:tmpl w:val="5EFA23FA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8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5234F3"/>
    <w:multiLevelType w:val="hybridMultilevel"/>
    <w:tmpl w:val="4456E84A"/>
    <w:lvl w:ilvl="0" w:tplc="3A3A429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51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4"/>
  </w:num>
  <w:num w:numId="3">
    <w:abstractNumId w:val="27"/>
  </w:num>
  <w:num w:numId="4">
    <w:abstractNumId w:val="28"/>
  </w:num>
  <w:num w:numId="5">
    <w:abstractNumId w:val="23"/>
  </w:num>
  <w:num w:numId="6">
    <w:abstractNumId w:val="30"/>
  </w:num>
  <w:num w:numId="7">
    <w:abstractNumId w:val="40"/>
  </w:num>
  <w:num w:numId="8">
    <w:abstractNumId w:val="24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6"/>
  </w:num>
  <w:num w:numId="14">
    <w:abstractNumId w:val="0"/>
  </w:num>
  <w:num w:numId="15">
    <w:abstractNumId w:val="4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36"/>
    <w:lvlOverride w:ilvl="0">
      <w:startOverride w:val="1"/>
    </w:lvlOverride>
  </w:num>
  <w:num w:numId="19">
    <w:abstractNumId w:val="41"/>
  </w:num>
  <w:num w:numId="20">
    <w:abstractNumId w:val="11"/>
  </w:num>
  <w:num w:numId="21">
    <w:abstractNumId w:val="17"/>
  </w:num>
  <w:num w:numId="22">
    <w:abstractNumId w:val="51"/>
  </w:num>
  <w:num w:numId="23">
    <w:abstractNumId w:val="22"/>
  </w:num>
  <w:num w:numId="24">
    <w:abstractNumId w:val="31"/>
  </w:num>
  <w:num w:numId="25">
    <w:abstractNumId w:val="37"/>
  </w:num>
  <w:num w:numId="26">
    <w:abstractNumId w:val="32"/>
  </w:num>
  <w:num w:numId="27">
    <w:abstractNumId w:val="21"/>
  </w:num>
  <w:num w:numId="28">
    <w:abstractNumId w:val="46"/>
  </w:num>
  <w:num w:numId="29">
    <w:abstractNumId w:val="18"/>
  </w:num>
  <w:num w:numId="30">
    <w:abstractNumId w:val="47"/>
  </w:num>
  <w:num w:numId="31">
    <w:abstractNumId w:val="12"/>
  </w:num>
  <w:num w:numId="32">
    <w:abstractNumId w:val="33"/>
  </w:num>
  <w:num w:numId="33">
    <w:abstractNumId w:val="50"/>
  </w:num>
  <w:num w:numId="34">
    <w:abstractNumId w:val="35"/>
  </w:num>
  <w:num w:numId="35">
    <w:abstractNumId w:val="49"/>
  </w:num>
  <w:num w:numId="36">
    <w:abstractNumId w:val="14"/>
  </w:num>
  <w:num w:numId="37">
    <w:abstractNumId w:val="25"/>
  </w:num>
  <w:num w:numId="38">
    <w:abstractNumId w:val="39"/>
  </w:num>
  <w:num w:numId="39">
    <w:abstractNumId w:val="43"/>
  </w:num>
  <w:num w:numId="40">
    <w:abstractNumId w:val="44"/>
  </w:num>
  <w:num w:numId="41">
    <w:abstractNumId w:val="42"/>
  </w:num>
  <w:num w:numId="42">
    <w:abstractNumId w:val="16"/>
  </w:num>
  <w:num w:numId="43">
    <w:abstractNumId w:val="15"/>
  </w:num>
  <w:num w:numId="44">
    <w:abstractNumId w:val="38"/>
  </w:num>
  <w:num w:numId="45">
    <w:abstractNumId w:val="9"/>
  </w:num>
  <w:num w:numId="46">
    <w:abstractNumId w:val="26"/>
  </w:num>
  <w:num w:numId="47">
    <w:abstractNumId w:val="19"/>
  </w:num>
  <w:num w:numId="48">
    <w:abstractNumId w:val="8"/>
  </w:num>
  <w:num w:numId="49">
    <w:abstractNumId w:val="7"/>
  </w:num>
  <w:num w:numId="50">
    <w:abstractNumId w:val="29"/>
  </w:num>
  <w:num w:numId="5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2">
    <w:abstractNumId w:val="48"/>
  </w:num>
  <w:num w:numId="53">
    <w:abstractNumId w:val="6"/>
  </w:num>
  <w:num w:numId="54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21B"/>
    <w:rsid w:val="00004A23"/>
    <w:rsid w:val="00005502"/>
    <w:rsid w:val="00006428"/>
    <w:rsid w:val="00006446"/>
    <w:rsid w:val="00006714"/>
    <w:rsid w:val="00006896"/>
    <w:rsid w:val="00006939"/>
    <w:rsid w:val="00007CDC"/>
    <w:rsid w:val="00010B5A"/>
    <w:rsid w:val="00011B28"/>
    <w:rsid w:val="0001354C"/>
    <w:rsid w:val="00013886"/>
    <w:rsid w:val="00015D15"/>
    <w:rsid w:val="00017397"/>
    <w:rsid w:val="000215C8"/>
    <w:rsid w:val="00022027"/>
    <w:rsid w:val="00023AEB"/>
    <w:rsid w:val="000241FA"/>
    <w:rsid w:val="000245B9"/>
    <w:rsid w:val="0002564D"/>
    <w:rsid w:val="00025AA6"/>
    <w:rsid w:val="00025ECA"/>
    <w:rsid w:val="00026537"/>
    <w:rsid w:val="00026871"/>
    <w:rsid w:val="000274D7"/>
    <w:rsid w:val="00030AED"/>
    <w:rsid w:val="000325B8"/>
    <w:rsid w:val="00034C15"/>
    <w:rsid w:val="00036BA1"/>
    <w:rsid w:val="00037067"/>
    <w:rsid w:val="000400CE"/>
    <w:rsid w:val="00040DD4"/>
    <w:rsid w:val="00041789"/>
    <w:rsid w:val="000422E2"/>
    <w:rsid w:val="00042F22"/>
    <w:rsid w:val="000438BF"/>
    <w:rsid w:val="000444EF"/>
    <w:rsid w:val="0004596F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600AB"/>
    <w:rsid w:val="000608C7"/>
    <w:rsid w:val="000615A2"/>
    <w:rsid w:val="000616E7"/>
    <w:rsid w:val="00061BFE"/>
    <w:rsid w:val="0006234D"/>
    <w:rsid w:val="000640C5"/>
    <w:rsid w:val="000640F2"/>
    <w:rsid w:val="0006487E"/>
    <w:rsid w:val="00065E1A"/>
    <w:rsid w:val="00066954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55EB"/>
    <w:rsid w:val="00085B52"/>
    <w:rsid w:val="0008603E"/>
    <w:rsid w:val="000866F2"/>
    <w:rsid w:val="0009009F"/>
    <w:rsid w:val="00091557"/>
    <w:rsid w:val="00091D62"/>
    <w:rsid w:val="000924C1"/>
    <w:rsid w:val="000924F0"/>
    <w:rsid w:val="00093474"/>
    <w:rsid w:val="00094730"/>
    <w:rsid w:val="0009510F"/>
    <w:rsid w:val="000969CE"/>
    <w:rsid w:val="00097DC4"/>
    <w:rsid w:val="000A0AD7"/>
    <w:rsid w:val="000A105F"/>
    <w:rsid w:val="000A1390"/>
    <w:rsid w:val="000A1B7B"/>
    <w:rsid w:val="000A3459"/>
    <w:rsid w:val="000A56F2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8A0"/>
    <w:rsid w:val="000C5930"/>
    <w:rsid w:val="000C67A6"/>
    <w:rsid w:val="000D0D07"/>
    <w:rsid w:val="000D0F12"/>
    <w:rsid w:val="000D20C9"/>
    <w:rsid w:val="000D28E8"/>
    <w:rsid w:val="000D4797"/>
    <w:rsid w:val="000D5433"/>
    <w:rsid w:val="000D548F"/>
    <w:rsid w:val="000D6E25"/>
    <w:rsid w:val="000D714E"/>
    <w:rsid w:val="000D796E"/>
    <w:rsid w:val="000D7981"/>
    <w:rsid w:val="000E04C6"/>
    <w:rsid w:val="000E0527"/>
    <w:rsid w:val="000E0FEC"/>
    <w:rsid w:val="000E16D4"/>
    <w:rsid w:val="000E1D0E"/>
    <w:rsid w:val="000E1E92"/>
    <w:rsid w:val="000E2802"/>
    <w:rsid w:val="000E363D"/>
    <w:rsid w:val="000E40DF"/>
    <w:rsid w:val="000E5BB8"/>
    <w:rsid w:val="000E65B9"/>
    <w:rsid w:val="000E71F2"/>
    <w:rsid w:val="000E73BD"/>
    <w:rsid w:val="000E73D0"/>
    <w:rsid w:val="000F06D6"/>
    <w:rsid w:val="000F0EB1"/>
    <w:rsid w:val="000F1106"/>
    <w:rsid w:val="000F347B"/>
    <w:rsid w:val="000F3BE9"/>
    <w:rsid w:val="000F3E10"/>
    <w:rsid w:val="000F3F6C"/>
    <w:rsid w:val="000F6848"/>
    <w:rsid w:val="000F6DF3"/>
    <w:rsid w:val="001005FF"/>
    <w:rsid w:val="001006B6"/>
    <w:rsid w:val="00100709"/>
    <w:rsid w:val="00101282"/>
    <w:rsid w:val="0010234E"/>
    <w:rsid w:val="00102DAE"/>
    <w:rsid w:val="00104755"/>
    <w:rsid w:val="0010512E"/>
    <w:rsid w:val="0010573F"/>
    <w:rsid w:val="001062FB"/>
    <w:rsid w:val="001063E6"/>
    <w:rsid w:val="00106E65"/>
    <w:rsid w:val="00106FDA"/>
    <w:rsid w:val="0010711F"/>
    <w:rsid w:val="00107D67"/>
    <w:rsid w:val="001112BA"/>
    <w:rsid w:val="001116F2"/>
    <w:rsid w:val="00111CD8"/>
    <w:rsid w:val="00112CF1"/>
    <w:rsid w:val="00112F24"/>
    <w:rsid w:val="0011387E"/>
    <w:rsid w:val="00113CF4"/>
    <w:rsid w:val="001153EA"/>
    <w:rsid w:val="00115643"/>
    <w:rsid w:val="00116765"/>
    <w:rsid w:val="00120219"/>
    <w:rsid w:val="001219F5"/>
    <w:rsid w:val="00121A20"/>
    <w:rsid w:val="0012377F"/>
    <w:rsid w:val="00123B75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B69"/>
    <w:rsid w:val="00150CC3"/>
    <w:rsid w:val="00151E23"/>
    <w:rsid w:val="001526E0"/>
    <w:rsid w:val="001526FC"/>
    <w:rsid w:val="001538B6"/>
    <w:rsid w:val="001551B5"/>
    <w:rsid w:val="00160030"/>
    <w:rsid w:val="00161A3D"/>
    <w:rsid w:val="0016255C"/>
    <w:rsid w:val="00164248"/>
    <w:rsid w:val="0016463F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D40"/>
    <w:rsid w:val="00183038"/>
    <w:rsid w:val="00184279"/>
    <w:rsid w:val="0018459C"/>
    <w:rsid w:val="001846DB"/>
    <w:rsid w:val="0018492D"/>
    <w:rsid w:val="00187207"/>
    <w:rsid w:val="00187BE6"/>
    <w:rsid w:val="00187CAA"/>
    <w:rsid w:val="00187FBC"/>
    <w:rsid w:val="001907DB"/>
    <w:rsid w:val="00190AC1"/>
    <w:rsid w:val="001913D0"/>
    <w:rsid w:val="00191922"/>
    <w:rsid w:val="0019341A"/>
    <w:rsid w:val="001938AE"/>
    <w:rsid w:val="00194B02"/>
    <w:rsid w:val="00195055"/>
    <w:rsid w:val="00195D27"/>
    <w:rsid w:val="001975F7"/>
    <w:rsid w:val="001978B0"/>
    <w:rsid w:val="001978DD"/>
    <w:rsid w:val="00197DF9"/>
    <w:rsid w:val="001A114D"/>
    <w:rsid w:val="001A1987"/>
    <w:rsid w:val="001A2564"/>
    <w:rsid w:val="001A35AE"/>
    <w:rsid w:val="001A380A"/>
    <w:rsid w:val="001A4C63"/>
    <w:rsid w:val="001A5D86"/>
    <w:rsid w:val="001A6173"/>
    <w:rsid w:val="001A6CBA"/>
    <w:rsid w:val="001A7517"/>
    <w:rsid w:val="001A7BA1"/>
    <w:rsid w:val="001B0D97"/>
    <w:rsid w:val="001B3063"/>
    <w:rsid w:val="001B5A5D"/>
    <w:rsid w:val="001B63A9"/>
    <w:rsid w:val="001B75EA"/>
    <w:rsid w:val="001B7FD4"/>
    <w:rsid w:val="001B7FEA"/>
    <w:rsid w:val="001C0495"/>
    <w:rsid w:val="001C1CE5"/>
    <w:rsid w:val="001C2AC3"/>
    <w:rsid w:val="001C32EC"/>
    <w:rsid w:val="001C3D2A"/>
    <w:rsid w:val="001C40ED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6342"/>
    <w:rsid w:val="001D6D53"/>
    <w:rsid w:val="001E0264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A4D"/>
    <w:rsid w:val="001F10F6"/>
    <w:rsid w:val="001F3916"/>
    <w:rsid w:val="001F49B7"/>
    <w:rsid w:val="001F54C5"/>
    <w:rsid w:val="001F662C"/>
    <w:rsid w:val="001F67D3"/>
    <w:rsid w:val="001F7074"/>
    <w:rsid w:val="001F791D"/>
    <w:rsid w:val="001F794B"/>
    <w:rsid w:val="001F7F2E"/>
    <w:rsid w:val="00200490"/>
    <w:rsid w:val="00201F3A"/>
    <w:rsid w:val="0020240C"/>
    <w:rsid w:val="00203823"/>
    <w:rsid w:val="0020392C"/>
    <w:rsid w:val="00203F96"/>
    <w:rsid w:val="002040D8"/>
    <w:rsid w:val="0020421C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7C3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C54"/>
    <w:rsid w:val="00226063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41559"/>
    <w:rsid w:val="002415B3"/>
    <w:rsid w:val="002424A1"/>
    <w:rsid w:val="0024280F"/>
    <w:rsid w:val="002435B3"/>
    <w:rsid w:val="002458EB"/>
    <w:rsid w:val="0024775D"/>
    <w:rsid w:val="00247993"/>
    <w:rsid w:val="002500C8"/>
    <w:rsid w:val="002536FC"/>
    <w:rsid w:val="002541A5"/>
    <w:rsid w:val="00256484"/>
    <w:rsid w:val="00256492"/>
    <w:rsid w:val="00257543"/>
    <w:rsid w:val="00260C58"/>
    <w:rsid w:val="00260E16"/>
    <w:rsid w:val="002617E7"/>
    <w:rsid w:val="00264228"/>
    <w:rsid w:val="00264334"/>
    <w:rsid w:val="0026473E"/>
    <w:rsid w:val="0026516B"/>
    <w:rsid w:val="002652E4"/>
    <w:rsid w:val="00266214"/>
    <w:rsid w:val="0026752B"/>
    <w:rsid w:val="00267814"/>
    <w:rsid w:val="0026781A"/>
    <w:rsid w:val="00267C83"/>
    <w:rsid w:val="00270022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7B5"/>
    <w:rsid w:val="002910D7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2AB"/>
    <w:rsid w:val="002A376A"/>
    <w:rsid w:val="002A3BCC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2D78"/>
    <w:rsid w:val="002C3E6B"/>
    <w:rsid w:val="002C41E6"/>
    <w:rsid w:val="002C41ED"/>
    <w:rsid w:val="002C49E4"/>
    <w:rsid w:val="002C5B76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FD6"/>
    <w:rsid w:val="00314212"/>
    <w:rsid w:val="00314323"/>
    <w:rsid w:val="003143BD"/>
    <w:rsid w:val="00314826"/>
    <w:rsid w:val="00315736"/>
    <w:rsid w:val="003162CE"/>
    <w:rsid w:val="00316C92"/>
    <w:rsid w:val="003203AA"/>
    <w:rsid w:val="003203ED"/>
    <w:rsid w:val="0032122C"/>
    <w:rsid w:val="00322B98"/>
    <w:rsid w:val="00322C9F"/>
    <w:rsid w:val="00322D02"/>
    <w:rsid w:val="00323BE8"/>
    <w:rsid w:val="00324D23"/>
    <w:rsid w:val="00325BCD"/>
    <w:rsid w:val="0032631F"/>
    <w:rsid w:val="0033134D"/>
    <w:rsid w:val="00331751"/>
    <w:rsid w:val="00332A07"/>
    <w:rsid w:val="00334579"/>
    <w:rsid w:val="003351E8"/>
    <w:rsid w:val="00335356"/>
    <w:rsid w:val="00335858"/>
    <w:rsid w:val="00336BDA"/>
    <w:rsid w:val="00340A76"/>
    <w:rsid w:val="00342AFB"/>
    <w:rsid w:val="00342BD7"/>
    <w:rsid w:val="00342DD5"/>
    <w:rsid w:val="00343A07"/>
    <w:rsid w:val="003462A2"/>
    <w:rsid w:val="00346DB5"/>
    <w:rsid w:val="003477B1"/>
    <w:rsid w:val="003503F4"/>
    <w:rsid w:val="0035154C"/>
    <w:rsid w:val="00351692"/>
    <w:rsid w:val="00352D31"/>
    <w:rsid w:val="0035491B"/>
    <w:rsid w:val="00354E94"/>
    <w:rsid w:val="003554E1"/>
    <w:rsid w:val="003557A3"/>
    <w:rsid w:val="00355AEB"/>
    <w:rsid w:val="003561DE"/>
    <w:rsid w:val="003564C3"/>
    <w:rsid w:val="00357219"/>
    <w:rsid w:val="00357380"/>
    <w:rsid w:val="003602D9"/>
    <w:rsid w:val="003604CE"/>
    <w:rsid w:val="00360C89"/>
    <w:rsid w:val="00360D25"/>
    <w:rsid w:val="00361899"/>
    <w:rsid w:val="00362BBF"/>
    <w:rsid w:val="0036315B"/>
    <w:rsid w:val="00364BDB"/>
    <w:rsid w:val="003652C9"/>
    <w:rsid w:val="003664DD"/>
    <w:rsid w:val="003679D9"/>
    <w:rsid w:val="00370E47"/>
    <w:rsid w:val="003742AC"/>
    <w:rsid w:val="00377CE1"/>
    <w:rsid w:val="00381C65"/>
    <w:rsid w:val="003823D2"/>
    <w:rsid w:val="0038482E"/>
    <w:rsid w:val="003849B2"/>
    <w:rsid w:val="00385A42"/>
    <w:rsid w:val="00385BF0"/>
    <w:rsid w:val="00386CE6"/>
    <w:rsid w:val="00390DF9"/>
    <w:rsid w:val="003910F2"/>
    <w:rsid w:val="00392C1C"/>
    <w:rsid w:val="003939FF"/>
    <w:rsid w:val="00393B2E"/>
    <w:rsid w:val="00396481"/>
    <w:rsid w:val="00396C00"/>
    <w:rsid w:val="003A0D25"/>
    <w:rsid w:val="003A2223"/>
    <w:rsid w:val="003A2A0F"/>
    <w:rsid w:val="003A45A1"/>
    <w:rsid w:val="003A5B0A"/>
    <w:rsid w:val="003A6049"/>
    <w:rsid w:val="003A6BAC"/>
    <w:rsid w:val="003A745F"/>
    <w:rsid w:val="003A7EF3"/>
    <w:rsid w:val="003B0731"/>
    <w:rsid w:val="003B159C"/>
    <w:rsid w:val="003B2CFE"/>
    <w:rsid w:val="003B369F"/>
    <w:rsid w:val="003B36A3"/>
    <w:rsid w:val="003B39B9"/>
    <w:rsid w:val="003B411C"/>
    <w:rsid w:val="003B460B"/>
    <w:rsid w:val="003B46DF"/>
    <w:rsid w:val="003B52F2"/>
    <w:rsid w:val="003B5D37"/>
    <w:rsid w:val="003B6F14"/>
    <w:rsid w:val="003B7D2A"/>
    <w:rsid w:val="003B7FE5"/>
    <w:rsid w:val="003C03CA"/>
    <w:rsid w:val="003C0639"/>
    <w:rsid w:val="003C11C8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B1F"/>
    <w:rsid w:val="003D5EF8"/>
    <w:rsid w:val="003E0EB4"/>
    <w:rsid w:val="003E15FA"/>
    <w:rsid w:val="003E19D7"/>
    <w:rsid w:val="003E2677"/>
    <w:rsid w:val="003E2D50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565"/>
    <w:rsid w:val="00402E2B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21105"/>
    <w:rsid w:val="00423EE2"/>
    <w:rsid w:val="004242F4"/>
    <w:rsid w:val="00424FD3"/>
    <w:rsid w:val="004268ED"/>
    <w:rsid w:val="00426BB8"/>
    <w:rsid w:val="00426D86"/>
    <w:rsid w:val="00427248"/>
    <w:rsid w:val="00427382"/>
    <w:rsid w:val="0043252E"/>
    <w:rsid w:val="00433819"/>
    <w:rsid w:val="00436AE5"/>
    <w:rsid w:val="00436EBB"/>
    <w:rsid w:val="00437447"/>
    <w:rsid w:val="00437488"/>
    <w:rsid w:val="00440D8D"/>
    <w:rsid w:val="00441532"/>
    <w:rsid w:val="00441A92"/>
    <w:rsid w:val="00442DA5"/>
    <w:rsid w:val="00442EB6"/>
    <w:rsid w:val="00444F56"/>
    <w:rsid w:val="00446488"/>
    <w:rsid w:val="004515B1"/>
    <w:rsid w:val="004517AA"/>
    <w:rsid w:val="0045230B"/>
    <w:rsid w:val="00452CAC"/>
    <w:rsid w:val="00452F35"/>
    <w:rsid w:val="00453D71"/>
    <w:rsid w:val="00455236"/>
    <w:rsid w:val="00455FA4"/>
    <w:rsid w:val="00456601"/>
    <w:rsid w:val="00456C2C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D7B"/>
    <w:rsid w:val="00483C7B"/>
    <w:rsid w:val="0048677C"/>
    <w:rsid w:val="004868EE"/>
    <w:rsid w:val="00486BCC"/>
    <w:rsid w:val="004872B4"/>
    <w:rsid w:val="00490FF2"/>
    <w:rsid w:val="004926BE"/>
    <w:rsid w:val="00492810"/>
    <w:rsid w:val="00492BC5"/>
    <w:rsid w:val="00493F0C"/>
    <w:rsid w:val="0049533A"/>
    <w:rsid w:val="00495CA5"/>
    <w:rsid w:val="004964F1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B209A"/>
    <w:rsid w:val="004B288E"/>
    <w:rsid w:val="004B2D18"/>
    <w:rsid w:val="004B5464"/>
    <w:rsid w:val="004B70D6"/>
    <w:rsid w:val="004B7B67"/>
    <w:rsid w:val="004B7C0C"/>
    <w:rsid w:val="004C0F9B"/>
    <w:rsid w:val="004C2DB9"/>
    <w:rsid w:val="004C3898"/>
    <w:rsid w:val="004C3CC3"/>
    <w:rsid w:val="004C4954"/>
    <w:rsid w:val="004C6A30"/>
    <w:rsid w:val="004C7B0C"/>
    <w:rsid w:val="004D125F"/>
    <w:rsid w:val="004D2F40"/>
    <w:rsid w:val="004D36B1"/>
    <w:rsid w:val="004D3F2F"/>
    <w:rsid w:val="004D59F6"/>
    <w:rsid w:val="004D73EE"/>
    <w:rsid w:val="004D7EBD"/>
    <w:rsid w:val="004E00B5"/>
    <w:rsid w:val="004E2680"/>
    <w:rsid w:val="004E28F9"/>
    <w:rsid w:val="004E3907"/>
    <w:rsid w:val="004E462E"/>
    <w:rsid w:val="004E4959"/>
    <w:rsid w:val="004E56DC"/>
    <w:rsid w:val="004E5D8F"/>
    <w:rsid w:val="004E76E1"/>
    <w:rsid w:val="004E76F4"/>
    <w:rsid w:val="004F0B4E"/>
    <w:rsid w:val="004F0B6C"/>
    <w:rsid w:val="004F2078"/>
    <w:rsid w:val="004F4DA3"/>
    <w:rsid w:val="004F561C"/>
    <w:rsid w:val="004F5A4F"/>
    <w:rsid w:val="005022A7"/>
    <w:rsid w:val="00502748"/>
    <w:rsid w:val="005027F5"/>
    <w:rsid w:val="00503225"/>
    <w:rsid w:val="0050518A"/>
    <w:rsid w:val="00506557"/>
    <w:rsid w:val="00506624"/>
    <w:rsid w:val="0050677A"/>
    <w:rsid w:val="00506848"/>
    <w:rsid w:val="005068E5"/>
    <w:rsid w:val="0051045A"/>
    <w:rsid w:val="00510574"/>
    <w:rsid w:val="00510625"/>
    <w:rsid w:val="005108D8"/>
    <w:rsid w:val="005116F9"/>
    <w:rsid w:val="00512673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495B"/>
    <w:rsid w:val="00526197"/>
    <w:rsid w:val="00526B75"/>
    <w:rsid w:val="00527679"/>
    <w:rsid w:val="00530DC3"/>
    <w:rsid w:val="005317ED"/>
    <w:rsid w:val="005325BC"/>
    <w:rsid w:val="00533662"/>
    <w:rsid w:val="0053442D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B0F"/>
    <w:rsid w:val="00557337"/>
    <w:rsid w:val="0056121F"/>
    <w:rsid w:val="005622C3"/>
    <w:rsid w:val="00565069"/>
    <w:rsid w:val="00567704"/>
    <w:rsid w:val="00570192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422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79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A3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3A04"/>
    <w:rsid w:val="005D4325"/>
    <w:rsid w:val="005D4CDB"/>
    <w:rsid w:val="005D6D76"/>
    <w:rsid w:val="005D7D75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2CB1"/>
    <w:rsid w:val="005F3025"/>
    <w:rsid w:val="005F4256"/>
    <w:rsid w:val="005F42CD"/>
    <w:rsid w:val="005F4AB4"/>
    <w:rsid w:val="005F5DE7"/>
    <w:rsid w:val="005F618C"/>
    <w:rsid w:val="005F70BD"/>
    <w:rsid w:val="005F7187"/>
    <w:rsid w:val="005F73CC"/>
    <w:rsid w:val="006001AB"/>
    <w:rsid w:val="00600564"/>
    <w:rsid w:val="00601413"/>
    <w:rsid w:val="006025DF"/>
    <w:rsid w:val="0060283C"/>
    <w:rsid w:val="00603E1B"/>
    <w:rsid w:val="00604F14"/>
    <w:rsid w:val="00606427"/>
    <w:rsid w:val="00607384"/>
    <w:rsid w:val="00607F52"/>
    <w:rsid w:val="00610220"/>
    <w:rsid w:val="0061128F"/>
    <w:rsid w:val="00611B83"/>
    <w:rsid w:val="0061317E"/>
    <w:rsid w:val="00613257"/>
    <w:rsid w:val="006141DA"/>
    <w:rsid w:val="006143D4"/>
    <w:rsid w:val="00614C20"/>
    <w:rsid w:val="00614E8E"/>
    <w:rsid w:val="00617FCC"/>
    <w:rsid w:val="00620A71"/>
    <w:rsid w:val="00620D80"/>
    <w:rsid w:val="0062138E"/>
    <w:rsid w:val="00621B2C"/>
    <w:rsid w:val="006234A6"/>
    <w:rsid w:val="00624619"/>
    <w:rsid w:val="00625D36"/>
    <w:rsid w:val="006262A8"/>
    <w:rsid w:val="00626A5F"/>
    <w:rsid w:val="00630001"/>
    <w:rsid w:val="006311B3"/>
    <w:rsid w:val="00631CA0"/>
    <w:rsid w:val="0063284C"/>
    <w:rsid w:val="00633648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7E2"/>
    <w:rsid w:val="00642D5F"/>
    <w:rsid w:val="00643475"/>
    <w:rsid w:val="0064353A"/>
    <w:rsid w:val="0064372F"/>
    <w:rsid w:val="0064396A"/>
    <w:rsid w:val="006461B8"/>
    <w:rsid w:val="0064624E"/>
    <w:rsid w:val="00646E60"/>
    <w:rsid w:val="00647AC1"/>
    <w:rsid w:val="0065056A"/>
    <w:rsid w:val="00650AB9"/>
    <w:rsid w:val="00650FE8"/>
    <w:rsid w:val="006518C0"/>
    <w:rsid w:val="006519D1"/>
    <w:rsid w:val="00653253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D12"/>
    <w:rsid w:val="006655EE"/>
    <w:rsid w:val="00665EE9"/>
    <w:rsid w:val="00666687"/>
    <w:rsid w:val="00666C6D"/>
    <w:rsid w:val="00667EE7"/>
    <w:rsid w:val="006704D6"/>
    <w:rsid w:val="00670922"/>
    <w:rsid w:val="00670BE1"/>
    <w:rsid w:val="0067218F"/>
    <w:rsid w:val="00673AE8"/>
    <w:rsid w:val="006741F2"/>
    <w:rsid w:val="006746F4"/>
    <w:rsid w:val="00674822"/>
    <w:rsid w:val="00674CC3"/>
    <w:rsid w:val="0067570E"/>
    <w:rsid w:val="00675C72"/>
    <w:rsid w:val="00676130"/>
    <w:rsid w:val="0067617F"/>
    <w:rsid w:val="006764C4"/>
    <w:rsid w:val="006771D5"/>
    <w:rsid w:val="006771F9"/>
    <w:rsid w:val="006776D7"/>
    <w:rsid w:val="00680CC0"/>
    <w:rsid w:val="00681003"/>
    <w:rsid w:val="00681636"/>
    <w:rsid w:val="0068165A"/>
    <w:rsid w:val="006817C9"/>
    <w:rsid w:val="00683C7F"/>
    <w:rsid w:val="00683ECE"/>
    <w:rsid w:val="006846D4"/>
    <w:rsid w:val="006874E0"/>
    <w:rsid w:val="006876ED"/>
    <w:rsid w:val="006932B9"/>
    <w:rsid w:val="00693BFA"/>
    <w:rsid w:val="00693C54"/>
    <w:rsid w:val="00693F47"/>
    <w:rsid w:val="00694835"/>
    <w:rsid w:val="00694C1E"/>
    <w:rsid w:val="00694ED3"/>
    <w:rsid w:val="00695FC2"/>
    <w:rsid w:val="0069626D"/>
    <w:rsid w:val="00696949"/>
    <w:rsid w:val="00697052"/>
    <w:rsid w:val="0069771A"/>
    <w:rsid w:val="006A0107"/>
    <w:rsid w:val="006A13FF"/>
    <w:rsid w:val="006A1E4E"/>
    <w:rsid w:val="006A2C67"/>
    <w:rsid w:val="006A3282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357B"/>
    <w:rsid w:val="006B50CF"/>
    <w:rsid w:val="006B6A24"/>
    <w:rsid w:val="006B6B19"/>
    <w:rsid w:val="006B7ED9"/>
    <w:rsid w:val="006C03B8"/>
    <w:rsid w:val="006C0CFA"/>
    <w:rsid w:val="006C42F1"/>
    <w:rsid w:val="006C491E"/>
    <w:rsid w:val="006C5EC9"/>
    <w:rsid w:val="006C5F08"/>
    <w:rsid w:val="006C6059"/>
    <w:rsid w:val="006C70DD"/>
    <w:rsid w:val="006C7522"/>
    <w:rsid w:val="006C7BF1"/>
    <w:rsid w:val="006D168F"/>
    <w:rsid w:val="006D1E9F"/>
    <w:rsid w:val="006D316F"/>
    <w:rsid w:val="006D34B4"/>
    <w:rsid w:val="006D3B4F"/>
    <w:rsid w:val="006D3F80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D3B"/>
    <w:rsid w:val="006F1B70"/>
    <w:rsid w:val="006F341D"/>
    <w:rsid w:val="006F3C66"/>
    <w:rsid w:val="006F3CDE"/>
    <w:rsid w:val="006F3D31"/>
    <w:rsid w:val="006F58D4"/>
    <w:rsid w:val="00700B20"/>
    <w:rsid w:val="0070145F"/>
    <w:rsid w:val="00701B48"/>
    <w:rsid w:val="0070346E"/>
    <w:rsid w:val="007037D0"/>
    <w:rsid w:val="00704C6A"/>
    <w:rsid w:val="00704EDB"/>
    <w:rsid w:val="007052C9"/>
    <w:rsid w:val="007053CE"/>
    <w:rsid w:val="00706101"/>
    <w:rsid w:val="0070653F"/>
    <w:rsid w:val="00706A70"/>
    <w:rsid w:val="00707072"/>
    <w:rsid w:val="00707710"/>
    <w:rsid w:val="00707D61"/>
    <w:rsid w:val="007106D6"/>
    <w:rsid w:val="00710F60"/>
    <w:rsid w:val="00711196"/>
    <w:rsid w:val="00712287"/>
    <w:rsid w:val="00712772"/>
    <w:rsid w:val="00712D9C"/>
    <w:rsid w:val="00713B77"/>
    <w:rsid w:val="00714436"/>
    <w:rsid w:val="007148D3"/>
    <w:rsid w:val="00715B9A"/>
    <w:rsid w:val="0071637A"/>
    <w:rsid w:val="00717C3C"/>
    <w:rsid w:val="00720B1D"/>
    <w:rsid w:val="00721148"/>
    <w:rsid w:val="0072225D"/>
    <w:rsid w:val="007252A6"/>
    <w:rsid w:val="0072571E"/>
    <w:rsid w:val="00726AA7"/>
    <w:rsid w:val="00726EA6"/>
    <w:rsid w:val="00727208"/>
    <w:rsid w:val="00727680"/>
    <w:rsid w:val="007278A3"/>
    <w:rsid w:val="00733494"/>
    <w:rsid w:val="007337C2"/>
    <w:rsid w:val="00733810"/>
    <w:rsid w:val="00733833"/>
    <w:rsid w:val="00733C24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316B"/>
    <w:rsid w:val="00744000"/>
    <w:rsid w:val="007445A0"/>
    <w:rsid w:val="0074524B"/>
    <w:rsid w:val="007463CD"/>
    <w:rsid w:val="007464C8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604B2"/>
    <w:rsid w:val="00761E73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403"/>
    <w:rsid w:val="00774688"/>
    <w:rsid w:val="00775311"/>
    <w:rsid w:val="00775536"/>
    <w:rsid w:val="007755F2"/>
    <w:rsid w:val="00775EF1"/>
    <w:rsid w:val="00776971"/>
    <w:rsid w:val="00776F96"/>
    <w:rsid w:val="00777E3F"/>
    <w:rsid w:val="0078177E"/>
    <w:rsid w:val="007827A2"/>
    <w:rsid w:val="00782D81"/>
    <w:rsid w:val="0078304C"/>
    <w:rsid w:val="00783673"/>
    <w:rsid w:val="00785490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63BE"/>
    <w:rsid w:val="00797B72"/>
    <w:rsid w:val="007A1CB3"/>
    <w:rsid w:val="007A28DA"/>
    <w:rsid w:val="007A306F"/>
    <w:rsid w:val="007A3B9A"/>
    <w:rsid w:val="007A3E76"/>
    <w:rsid w:val="007A426D"/>
    <w:rsid w:val="007A43A6"/>
    <w:rsid w:val="007A4504"/>
    <w:rsid w:val="007A5838"/>
    <w:rsid w:val="007A58A6"/>
    <w:rsid w:val="007A7442"/>
    <w:rsid w:val="007A76A6"/>
    <w:rsid w:val="007B0FD8"/>
    <w:rsid w:val="007B34AA"/>
    <w:rsid w:val="007B3C93"/>
    <w:rsid w:val="007B3D2D"/>
    <w:rsid w:val="007B50AE"/>
    <w:rsid w:val="007B51DF"/>
    <w:rsid w:val="007B56DA"/>
    <w:rsid w:val="007B69BE"/>
    <w:rsid w:val="007B6A2D"/>
    <w:rsid w:val="007B766A"/>
    <w:rsid w:val="007C05DD"/>
    <w:rsid w:val="007C1E7A"/>
    <w:rsid w:val="007C2013"/>
    <w:rsid w:val="007C2513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7A5"/>
    <w:rsid w:val="007D02FA"/>
    <w:rsid w:val="007D04E5"/>
    <w:rsid w:val="007D4078"/>
    <w:rsid w:val="007D5901"/>
    <w:rsid w:val="007D65C5"/>
    <w:rsid w:val="007D7526"/>
    <w:rsid w:val="007E0079"/>
    <w:rsid w:val="007E0EEF"/>
    <w:rsid w:val="007E0F17"/>
    <w:rsid w:val="007E0F7F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4AF3"/>
    <w:rsid w:val="007F6109"/>
    <w:rsid w:val="007F77F0"/>
    <w:rsid w:val="00803DC5"/>
    <w:rsid w:val="00803FAE"/>
    <w:rsid w:val="0080541A"/>
    <w:rsid w:val="0080605F"/>
    <w:rsid w:val="008060E6"/>
    <w:rsid w:val="00806A37"/>
    <w:rsid w:val="00806E3A"/>
    <w:rsid w:val="00807786"/>
    <w:rsid w:val="00811FCB"/>
    <w:rsid w:val="0081226E"/>
    <w:rsid w:val="00815459"/>
    <w:rsid w:val="008158D6"/>
    <w:rsid w:val="00815DB1"/>
    <w:rsid w:val="00817196"/>
    <w:rsid w:val="00817BC7"/>
    <w:rsid w:val="00821726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E23"/>
    <w:rsid w:val="00832477"/>
    <w:rsid w:val="008344A7"/>
    <w:rsid w:val="0083540D"/>
    <w:rsid w:val="008376AC"/>
    <w:rsid w:val="00837AD0"/>
    <w:rsid w:val="0084159A"/>
    <w:rsid w:val="00841620"/>
    <w:rsid w:val="00842B66"/>
    <w:rsid w:val="008444E8"/>
    <w:rsid w:val="00844E80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F97"/>
    <w:rsid w:val="00856911"/>
    <w:rsid w:val="00856F75"/>
    <w:rsid w:val="0086014B"/>
    <w:rsid w:val="00860AC2"/>
    <w:rsid w:val="0086193A"/>
    <w:rsid w:val="00862D32"/>
    <w:rsid w:val="00862E05"/>
    <w:rsid w:val="00863011"/>
    <w:rsid w:val="008633BC"/>
    <w:rsid w:val="008642AE"/>
    <w:rsid w:val="00866897"/>
    <w:rsid w:val="0086740C"/>
    <w:rsid w:val="008677FD"/>
    <w:rsid w:val="008706D4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493"/>
    <w:rsid w:val="00882738"/>
    <w:rsid w:val="00882DFF"/>
    <w:rsid w:val="008839EE"/>
    <w:rsid w:val="00884386"/>
    <w:rsid w:val="0088494E"/>
    <w:rsid w:val="008867DB"/>
    <w:rsid w:val="00886806"/>
    <w:rsid w:val="00886BA0"/>
    <w:rsid w:val="0089211D"/>
    <w:rsid w:val="00894337"/>
    <w:rsid w:val="00894404"/>
    <w:rsid w:val="0089486E"/>
    <w:rsid w:val="00894A88"/>
    <w:rsid w:val="00895386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77D8"/>
    <w:rsid w:val="008B031C"/>
    <w:rsid w:val="008B0483"/>
    <w:rsid w:val="008B120C"/>
    <w:rsid w:val="008B2DC8"/>
    <w:rsid w:val="008B3C60"/>
    <w:rsid w:val="008B51A0"/>
    <w:rsid w:val="008B52BF"/>
    <w:rsid w:val="008B592A"/>
    <w:rsid w:val="008B6DD8"/>
    <w:rsid w:val="008B7B5C"/>
    <w:rsid w:val="008C05EB"/>
    <w:rsid w:val="008C0C99"/>
    <w:rsid w:val="008C16B5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60B8"/>
    <w:rsid w:val="008D6D1A"/>
    <w:rsid w:val="008E065E"/>
    <w:rsid w:val="008E0927"/>
    <w:rsid w:val="008E1909"/>
    <w:rsid w:val="008E1AD8"/>
    <w:rsid w:val="008E217F"/>
    <w:rsid w:val="008E2CFD"/>
    <w:rsid w:val="008E5CE3"/>
    <w:rsid w:val="008F18F9"/>
    <w:rsid w:val="008F191C"/>
    <w:rsid w:val="008F1EAB"/>
    <w:rsid w:val="008F2937"/>
    <w:rsid w:val="008F33DC"/>
    <w:rsid w:val="008F4733"/>
    <w:rsid w:val="008F477F"/>
    <w:rsid w:val="008F5A87"/>
    <w:rsid w:val="008F61FB"/>
    <w:rsid w:val="008F66B5"/>
    <w:rsid w:val="008F6E2A"/>
    <w:rsid w:val="00902350"/>
    <w:rsid w:val="0090273E"/>
    <w:rsid w:val="0090336B"/>
    <w:rsid w:val="0090338C"/>
    <w:rsid w:val="00903E78"/>
    <w:rsid w:val="009053AA"/>
    <w:rsid w:val="00906939"/>
    <w:rsid w:val="00906EE8"/>
    <w:rsid w:val="00910B7D"/>
    <w:rsid w:val="009115DE"/>
    <w:rsid w:val="00911A72"/>
    <w:rsid w:val="00911DFB"/>
    <w:rsid w:val="00912581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242"/>
    <w:rsid w:val="00917CE9"/>
    <w:rsid w:val="0092081E"/>
    <w:rsid w:val="00920BBB"/>
    <w:rsid w:val="00920BF2"/>
    <w:rsid w:val="00921720"/>
    <w:rsid w:val="00922010"/>
    <w:rsid w:val="0092217F"/>
    <w:rsid w:val="009236F5"/>
    <w:rsid w:val="009247CB"/>
    <w:rsid w:val="00925F56"/>
    <w:rsid w:val="00926622"/>
    <w:rsid w:val="00926CF1"/>
    <w:rsid w:val="009304A3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5041"/>
    <w:rsid w:val="00945C05"/>
    <w:rsid w:val="00946945"/>
    <w:rsid w:val="00947713"/>
    <w:rsid w:val="00947AB8"/>
    <w:rsid w:val="00950C02"/>
    <w:rsid w:val="00950DE7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62D"/>
    <w:rsid w:val="00961921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4984"/>
    <w:rsid w:val="0097500F"/>
    <w:rsid w:val="009751C5"/>
    <w:rsid w:val="00975CA6"/>
    <w:rsid w:val="0097603D"/>
    <w:rsid w:val="00976949"/>
    <w:rsid w:val="00977038"/>
    <w:rsid w:val="00977B28"/>
    <w:rsid w:val="00980477"/>
    <w:rsid w:val="00980CB7"/>
    <w:rsid w:val="0098207F"/>
    <w:rsid w:val="0098329A"/>
    <w:rsid w:val="00983417"/>
    <w:rsid w:val="0098367F"/>
    <w:rsid w:val="00983FD7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A6C13"/>
    <w:rsid w:val="009B017A"/>
    <w:rsid w:val="009B0974"/>
    <w:rsid w:val="009B1F30"/>
    <w:rsid w:val="009B2E65"/>
    <w:rsid w:val="009B3AC2"/>
    <w:rsid w:val="009B4DF4"/>
    <w:rsid w:val="009B5316"/>
    <w:rsid w:val="009B564E"/>
    <w:rsid w:val="009B5890"/>
    <w:rsid w:val="009B5DC6"/>
    <w:rsid w:val="009B7E87"/>
    <w:rsid w:val="009C403E"/>
    <w:rsid w:val="009C5930"/>
    <w:rsid w:val="009C5FF4"/>
    <w:rsid w:val="009C638E"/>
    <w:rsid w:val="009C676B"/>
    <w:rsid w:val="009C78EA"/>
    <w:rsid w:val="009C7B5C"/>
    <w:rsid w:val="009C7D6C"/>
    <w:rsid w:val="009D00A4"/>
    <w:rsid w:val="009D2CBB"/>
    <w:rsid w:val="009D3A9B"/>
    <w:rsid w:val="009D469A"/>
    <w:rsid w:val="009D4FF0"/>
    <w:rsid w:val="009D703C"/>
    <w:rsid w:val="009D718F"/>
    <w:rsid w:val="009E068F"/>
    <w:rsid w:val="009E06F4"/>
    <w:rsid w:val="009E14E0"/>
    <w:rsid w:val="009E35DB"/>
    <w:rsid w:val="009E47A3"/>
    <w:rsid w:val="009E4B32"/>
    <w:rsid w:val="009E5F13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4802"/>
    <w:rsid w:val="00A048A8"/>
    <w:rsid w:val="00A04F49"/>
    <w:rsid w:val="00A0585B"/>
    <w:rsid w:val="00A05DC4"/>
    <w:rsid w:val="00A06306"/>
    <w:rsid w:val="00A10D90"/>
    <w:rsid w:val="00A11C9D"/>
    <w:rsid w:val="00A11D14"/>
    <w:rsid w:val="00A11F4D"/>
    <w:rsid w:val="00A11F97"/>
    <w:rsid w:val="00A13E54"/>
    <w:rsid w:val="00A13E97"/>
    <w:rsid w:val="00A13F07"/>
    <w:rsid w:val="00A143D0"/>
    <w:rsid w:val="00A143D3"/>
    <w:rsid w:val="00A145B3"/>
    <w:rsid w:val="00A156B2"/>
    <w:rsid w:val="00A16361"/>
    <w:rsid w:val="00A16B9D"/>
    <w:rsid w:val="00A170FD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785"/>
    <w:rsid w:val="00A30187"/>
    <w:rsid w:val="00A31002"/>
    <w:rsid w:val="00A3141B"/>
    <w:rsid w:val="00A33E11"/>
    <w:rsid w:val="00A3448A"/>
    <w:rsid w:val="00A34623"/>
    <w:rsid w:val="00A34A11"/>
    <w:rsid w:val="00A36297"/>
    <w:rsid w:val="00A37E8F"/>
    <w:rsid w:val="00A41E2B"/>
    <w:rsid w:val="00A433F5"/>
    <w:rsid w:val="00A43B0F"/>
    <w:rsid w:val="00A43B14"/>
    <w:rsid w:val="00A43EA5"/>
    <w:rsid w:val="00A453ED"/>
    <w:rsid w:val="00A45B74"/>
    <w:rsid w:val="00A45F65"/>
    <w:rsid w:val="00A4645C"/>
    <w:rsid w:val="00A46D11"/>
    <w:rsid w:val="00A4782C"/>
    <w:rsid w:val="00A52818"/>
    <w:rsid w:val="00A52E1D"/>
    <w:rsid w:val="00A53BF6"/>
    <w:rsid w:val="00A55BDE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39D0"/>
    <w:rsid w:val="00A74046"/>
    <w:rsid w:val="00A746E4"/>
    <w:rsid w:val="00A74B6C"/>
    <w:rsid w:val="00A74DF0"/>
    <w:rsid w:val="00A761D4"/>
    <w:rsid w:val="00A7797F"/>
    <w:rsid w:val="00A77EC4"/>
    <w:rsid w:val="00A80E9C"/>
    <w:rsid w:val="00A827EB"/>
    <w:rsid w:val="00A8322C"/>
    <w:rsid w:val="00A84600"/>
    <w:rsid w:val="00A84A16"/>
    <w:rsid w:val="00A872FF"/>
    <w:rsid w:val="00A87B58"/>
    <w:rsid w:val="00A87EAD"/>
    <w:rsid w:val="00A905F5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717"/>
    <w:rsid w:val="00AA78C5"/>
    <w:rsid w:val="00AA7F89"/>
    <w:rsid w:val="00AB0BC8"/>
    <w:rsid w:val="00AB11CA"/>
    <w:rsid w:val="00AB127C"/>
    <w:rsid w:val="00AB14D9"/>
    <w:rsid w:val="00AB412D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270"/>
    <w:rsid w:val="00AC76EE"/>
    <w:rsid w:val="00AC7C77"/>
    <w:rsid w:val="00AD0AA3"/>
    <w:rsid w:val="00AD219F"/>
    <w:rsid w:val="00AD22DE"/>
    <w:rsid w:val="00AD2BD5"/>
    <w:rsid w:val="00AD3E19"/>
    <w:rsid w:val="00AD3F94"/>
    <w:rsid w:val="00AD4571"/>
    <w:rsid w:val="00AD4A5A"/>
    <w:rsid w:val="00AD4C7B"/>
    <w:rsid w:val="00AD6396"/>
    <w:rsid w:val="00AD6677"/>
    <w:rsid w:val="00AD68FA"/>
    <w:rsid w:val="00AD6F27"/>
    <w:rsid w:val="00AD7F01"/>
    <w:rsid w:val="00AE18FE"/>
    <w:rsid w:val="00AE1A06"/>
    <w:rsid w:val="00AE219E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C5D"/>
    <w:rsid w:val="00AF2926"/>
    <w:rsid w:val="00AF42D7"/>
    <w:rsid w:val="00AF57FA"/>
    <w:rsid w:val="00AF5D8C"/>
    <w:rsid w:val="00AF673D"/>
    <w:rsid w:val="00B006FE"/>
    <w:rsid w:val="00B007CB"/>
    <w:rsid w:val="00B01CB7"/>
    <w:rsid w:val="00B02AA9"/>
    <w:rsid w:val="00B02FA3"/>
    <w:rsid w:val="00B040B6"/>
    <w:rsid w:val="00B04CCE"/>
    <w:rsid w:val="00B04DC7"/>
    <w:rsid w:val="00B05084"/>
    <w:rsid w:val="00B058D7"/>
    <w:rsid w:val="00B07E86"/>
    <w:rsid w:val="00B114D8"/>
    <w:rsid w:val="00B119D7"/>
    <w:rsid w:val="00B135C0"/>
    <w:rsid w:val="00B13A18"/>
    <w:rsid w:val="00B1517B"/>
    <w:rsid w:val="00B157F9"/>
    <w:rsid w:val="00B164EF"/>
    <w:rsid w:val="00B20256"/>
    <w:rsid w:val="00B20D09"/>
    <w:rsid w:val="00B2117D"/>
    <w:rsid w:val="00B21EA0"/>
    <w:rsid w:val="00B21F58"/>
    <w:rsid w:val="00B25DCB"/>
    <w:rsid w:val="00B26B35"/>
    <w:rsid w:val="00B26E27"/>
    <w:rsid w:val="00B2763F"/>
    <w:rsid w:val="00B27AAC"/>
    <w:rsid w:val="00B30929"/>
    <w:rsid w:val="00B326E5"/>
    <w:rsid w:val="00B34427"/>
    <w:rsid w:val="00B34AF5"/>
    <w:rsid w:val="00B34CC3"/>
    <w:rsid w:val="00B3561F"/>
    <w:rsid w:val="00B35DDA"/>
    <w:rsid w:val="00B3664C"/>
    <w:rsid w:val="00B372AA"/>
    <w:rsid w:val="00B40445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2269"/>
    <w:rsid w:val="00B54381"/>
    <w:rsid w:val="00B54CF4"/>
    <w:rsid w:val="00B57061"/>
    <w:rsid w:val="00B60B26"/>
    <w:rsid w:val="00B60D95"/>
    <w:rsid w:val="00B61690"/>
    <w:rsid w:val="00B6188F"/>
    <w:rsid w:val="00B62D02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342"/>
    <w:rsid w:val="00B762E3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34A0"/>
    <w:rsid w:val="00B83BAE"/>
    <w:rsid w:val="00B83EF1"/>
    <w:rsid w:val="00B84121"/>
    <w:rsid w:val="00B85DE5"/>
    <w:rsid w:val="00B87A34"/>
    <w:rsid w:val="00B87A43"/>
    <w:rsid w:val="00B9075F"/>
    <w:rsid w:val="00B90E8F"/>
    <w:rsid w:val="00B90F73"/>
    <w:rsid w:val="00B93B59"/>
    <w:rsid w:val="00B9406A"/>
    <w:rsid w:val="00B969B9"/>
    <w:rsid w:val="00B97C94"/>
    <w:rsid w:val="00B97FE4"/>
    <w:rsid w:val="00BA00E8"/>
    <w:rsid w:val="00BA2280"/>
    <w:rsid w:val="00BA22CC"/>
    <w:rsid w:val="00BA2A08"/>
    <w:rsid w:val="00BA30AA"/>
    <w:rsid w:val="00BA42CC"/>
    <w:rsid w:val="00BA4322"/>
    <w:rsid w:val="00BA46E7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1761"/>
    <w:rsid w:val="00BC3053"/>
    <w:rsid w:val="00BC3D14"/>
    <w:rsid w:val="00BC42B0"/>
    <w:rsid w:val="00BC4D2E"/>
    <w:rsid w:val="00BC669C"/>
    <w:rsid w:val="00BC7438"/>
    <w:rsid w:val="00BC7AE3"/>
    <w:rsid w:val="00BD0038"/>
    <w:rsid w:val="00BD081A"/>
    <w:rsid w:val="00BD2F9B"/>
    <w:rsid w:val="00BD3D7C"/>
    <w:rsid w:val="00BD42B9"/>
    <w:rsid w:val="00BD48AC"/>
    <w:rsid w:val="00BD5774"/>
    <w:rsid w:val="00BD5983"/>
    <w:rsid w:val="00BD5F1A"/>
    <w:rsid w:val="00BD6A43"/>
    <w:rsid w:val="00BD7716"/>
    <w:rsid w:val="00BE123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DE1"/>
    <w:rsid w:val="00BF3279"/>
    <w:rsid w:val="00BF3621"/>
    <w:rsid w:val="00BF4AE4"/>
    <w:rsid w:val="00BF5DB1"/>
    <w:rsid w:val="00BF74C7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70C4"/>
    <w:rsid w:val="00C17831"/>
    <w:rsid w:val="00C1794F"/>
    <w:rsid w:val="00C212F9"/>
    <w:rsid w:val="00C213A0"/>
    <w:rsid w:val="00C22AD5"/>
    <w:rsid w:val="00C234EB"/>
    <w:rsid w:val="00C24345"/>
    <w:rsid w:val="00C243DF"/>
    <w:rsid w:val="00C24F5B"/>
    <w:rsid w:val="00C25418"/>
    <w:rsid w:val="00C279B5"/>
    <w:rsid w:val="00C27A79"/>
    <w:rsid w:val="00C27A9F"/>
    <w:rsid w:val="00C27C45"/>
    <w:rsid w:val="00C27D0E"/>
    <w:rsid w:val="00C309A3"/>
    <w:rsid w:val="00C333EE"/>
    <w:rsid w:val="00C34C94"/>
    <w:rsid w:val="00C350ED"/>
    <w:rsid w:val="00C36B81"/>
    <w:rsid w:val="00C36BC5"/>
    <w:rsid w:val="00C3719D"/>
    <w:rsid w:val="00C43B1E"/>
    <w:rsid w:val="00C448A4"/>
    <w:rsid w:val="00C45316"/>
    <w:rsid w:val="00C463F6"/>
    <w:rsid w:val="00C47C43"/>
    <w:rsid w:val="00C47D6B"/>
    <w:rsid w:val="00C512C2"/>
    <w:rsid w:val="00C51832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4672"/>
    <w:rsid w:val="00C64B79"/>
    <w:rsid w:val="00C6530A"/>
    <w:rsid w:val="00C66E02"/>
    <w:rsid w:val="00C67565"/>
    <w:rsid w:val="00C6771F"/>
    <w:rsid w:val="00C677F9"/>
    <w:rsid w:val="00C701AD"/>
    <w:rsid w:val="00C70697"/>
    <w:rsid w:val="00C70A11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DD3"/>
    <w:rsid w:val="00C81EA0"/>
    <w:rsid w:val="00C82D13"/>
    <w:rsid w:val="00C83EC5"/>
    <w:rsid w:val="00C84215"/>
    <w:rsid w:val="00C84B26"/>
    <w:rsid w:val="00C850BB"/>
    <w:rsid w:val="00C860F5"/>
    <w:rsid w:val="00C9027A"/>
    <w:rsid w:val="00C9068E"/>
    <w:rsid w:val="00C90FF1"/>
    <w:rsid w:val="00C91800"/>
    <w:rsid w:val="00C9300F"/>
    <w:rsid w:val="00C93C4B"/>
    <w:rsid w:val="00C944AB"/>
    <w:rsid w:val="00C95B40"/>
    <w:rsid w:val="00C96F21"/>
    <w:rsid w:val="00C97CDE"/>
    <w:rsid w:val="00CA0798"/>
    <w:rsid w:val="00CA0E7C"/>
    <w:rsid w:val="00CA1ED8"/>
    <w:rsid w:val="00CA4414"/>
    <w:rsid w:val="00CA4A82"/>
    <w:rsid w:val="00CA5930"/>
    <w:rsid w:val="00CA5EF6"/>
    <w:rsid w:val="00CA78BA"/>
    <w:rsid w:val="00CB0A35"/>
    <w:rsid w:val="00CB182A"/>
    <w:rsid w:val="00CB1F63"/>
    <w:rsid w:val="00CB3918"/>
    <w:rsid w:val="00CB57F7"/>
    <w:rsid w:val="00CB5AE7"/>
    <w:rsid w:val="00CB5CD8"/>
    <w:rsid w:val="00CB7170"/>
    <w:rsid w:val="00CB782C"/>
    <w:rsid w:val="00CB7F3A"/>
    <w:rsid w:val="00CC040E"/>
    <w:rsid w:val="00CC111F"/>
    <w:rsid w:val="00CC2011"/>
    <w:rsid w:val="00CC2E6D"/>
    <w:rsid w:val="00CC3EA0"/>
    <w:rsid w:val="00CC475E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1E61"/>
    <w:rsid w:val="00CE23AC"/>
    <w:rsid w:val="00CE318F"/>
    <w:rsid w:val="00CE3C92"/>
    <w:rsid w:val="00CE519E"/>
    <w:rsid w:val="00CE5E55"/>
    <w:rsid w:val="00CE6FEE"/>
    <w:rsid w:val="00CE7561"/>
    <w:rsid w:val="00CE7D8B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349B"/>
    <w:rsid w:val="00D0575F"/>
    <w:rsid w:val="00D05B86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208E"/>
    <w:rsid w:val="00D22799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0EBF"/>
    <w:rsid w:val="00D31C3F"/>
    <w:rsid w:val="00D3347A"/>
    <w:rsid w:val="00D34B0C"/>
    <w:rsid w:val="00D365E4"/>
    <w:rsid w:val="00D36E71"/>
    <w:rsid w:val="00D37D87"/>
    <w:rsid w:val="00D37DFF"/>
    <w:rsid w:val="00D4039A"/>
    <w:rsid w:val="00D40511"/>
    <w:rsid w:val="00D40B33"/>
    <w:rsid w:val="00D40E21"/>
    <w:rsid w:val="00D42268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F97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D98"/>
    <w:rsid w:val="00D70233"/>
    <w:rsid w:val="00D708B0"/>
    <w:rsid w:val="00D70A08"/>
    <w:rsid w:val="00D70BC2"/>
    <w:rsid w:val="00D7477A"/>
    <w:rsid w:val="00D756D1"/>
    <w:rsid w:val="00D7681B"/>
    <w:rsid w:val="00D77B1D"/>
    <w:rsid w:val="00D8021F"/>
    <w:rsid w:val="00D80383"/>
    <w:rsid w:val="00D823C6"/>
    <w:rsid w:val="00D823E3"/>
    <w:rsid w:val="00D827C1"/>
    <w:rsid w:val="00D82935"/>
    <w:rsid w:val="00D82EFA"/>
    <w:rsid w:val="00D83068"/>
    <w:rsid w:val="00D849A8"/>
    <w:rsid w:val="00D84FEF"/>
    <w:rsid w:val="00D85EDA"/>
    <w:rsid w:val="00D86CA3"/>
    <w:rsid w:val="00D871CE"/>
    <w:rsid w:val="00D875E7"/>
    <w:rsid w:val="00D90B03"/>
    <w:rsid w:val="00D9196D"/>
    <w:rsid w:val="00D92982"/>
    <w:rsid w:val="00D929F4"/>
    <w:rsid w:val="00D950EC"/>
    <w:rsid w:val="00D962A3"/>
    <w:rsid w:val="00DA305E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ED8"/>
    <w:rsid w:val="00DB4BF8"/>
    <w:rsid w:val="00DB564D"/>
    <w:rsid w:val="00DB6A7A"/>
    <w:rsid w:val="00DB7033"/>
    <w:rsid w:val="00DC0298"/>
    <w:rsid w:val="00DC06F5"/>
    <w:rsid w:val="00DC2584"/>
    <w:rsid w:val="00DC2D36"/>
    <w:rsid w:val="00DC53EF"/>
    <w:rsid w:val="00DC68FC"/>
    <w:rsid w:val="00DC732C"/>
    <w:rsid w:val="00DC7CDB"/>
    <w:rsid w:val="00DD1AD6"/>
    <w:rsid w:val="00DD32F0"/>
    <w:rsid w:val="00DD3535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7D8"/>
    <w:rsid w:val="00DF0B6E"/>
    <w:rsid w:val="00DF1228"/>
    <w:rsid w:val="00DF15E0"/>
    <w:rsid w:val="00DF29EB"/>
    <w:rsid w:val="00DF37A0"/>
    <w:rsid w:val="00DF3E3D"/>
    <w:rsid w:val="00DF4529"/>
    <w:rsid w:val="00DF4FED"/>
    <w:rsid w:val="00DF6F6B"/>
    <w:rsid w:val="00DF7D5A"/>
    <w:rsid w:val="00E0052C"/>
    <w:rsid w:val="00E02211"/>
    <w:rsid w:val="00E03BE3"/>
    <w:rsid w:val="00E03CF3"/>
    <w:rsid w:val="00E03FEC"/>
    <w:rsid w:val="00E0450F"/>
    <w:rsid w:val="00E04B04"/>
    <w:rsid w:val="00E07298"/>
    <w:rsid w:val="00E07925"/>
    <w:rsid w:val="00E110E7"/>
    <w:rsid w:val="00E11B20"/>
    <w:rsid w:val="00E13DAA"/>
    <w:rsid w:val="00E16237"/>
    <w:rsid w:val="00E16A0F"/>
    <w:rsid w:val="00E1748E"/>
    <w:rsid w:val="00E179B2"/>
    <w:rsid w:val="00E17FA2"/>
    <w:rsid w:val="00E2172F"/>
    <w:rsid w:val="00E22330"/>
    <w:rsid w:val="00E23735"/>
    <w:rsid w:val="00E23770"/>
    <w:rsid w:val="00E25A08"/>
    <w:rsid w:val="00E25CE5"/>
    <w:rsid w:val="00E30B5A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399"/>
    <w:rsid w:val="00E41F7B"/>
    <w:rsid w:val="00E4387C"/>
    <w:rsid w:val="00E446F1"/>
    <w:rsid w:val="00E46620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3EDD"/>
    <w:rsid w:val="00E64434"/>
    <w:rsid w:val="00E64736"/>
    <w:rsid w:val="00E652A9"/>
    <w:rsid w:val="00E67C51"/>
    <w:rsid w:val="00E7187E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4A6C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7F9"/>
    <w:rsid w:val="00E91929"/>
    <w:rsid w:val="00E91DE1"/>
    <w:rsid w:val="00E91E71"/>
    <w:rsid w:val="00E9291C"/>
    <w:rsid w:val="00E92F34"/>
    <w:rsid w:val="00E93FFE"/>
    <w:rsid w:val="00E945E2"/>
    <w:rsid w:val="00E94E2C"/>
    <w:rsid w:val="00E94F8A"/>
    <w:rsid w:val="00E959C3"/>
    <w:rsid w:val="00E95D4A"/>
    <w:rsid w:val="00E96879"/>
    <w:rsid w:val="00EA1058"/>
    <w:rsid w:val="00EA6D1D"/>
    <w:rsid w:val="00EA70DB"/>
    <w:rsid w:val="00EA7A41"/>
    <w:rsid w:val="00EB077B"/>
    <w:rsid w:val="00EB17E4"/>
    <w:rsid w:val="00EB1BA2"/>
    <w:rsid w:val="00EB22E8"/>
    <w:rsid w:val="00EB2F4D"/>
    <w:rsid w:val="00EB3ECB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3384"/>
    <w:rsid w:val="00EF089C"/>
    <w:rsid w:val="00EF1315"/>
    <w:rsid w:val="00EF18FE"/>
    <w:rsid w:val="00EF1C0F"/>
    <w:rsid w:val="00EF2587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F00107"/>
    <w:rsid w:val="00F00E59"/>
    <w:rsid w:val="00F0105F"/>
    <w:rsid w:val="00F012AF"/>
    <w:rsid w:val="00F03964"/>
    <w:rsid w:val="00F03A39"/>
    <w:rsid w:val="00F04F21"/>
    <w:rsid w:val="00F0528D"/>
    <w:rsid w:val="00F055BA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1762"/>
    <w:rsid w:val="00F2376F"/>
    <w:rsid w:val="00F243D8"/>
    <w:rsid w:val="00F244B6"/>
    <w:rsid w:val="00F24D8B"/>
    <w:rsid w:val="00F30828"/>
    <w:rsid w:val="00F313D6"/>
    <w:rsid w:val="00F32091"/>
    <w:rsid w:val="00F3248F"/>
    <w:rsid w:val="00F338ED"/>
    <w:rsid w:val="00F33917"/>
    <w:rsid w:val="00F352B3"/>
    <w:rsid w:val="00F353C5"/>
    <w:rsid w:val="00F35EF0"/>
    <w:rsid w:val="00F3637B"/>
    <w:rsid w:val="00F37102"/>
    <w:rsid w:val="00F37D14"/>
    <w:rsid w:val="00F40D27"/>
    <w:rsid w:val="00F40F0C"/>
    <w:rsid w:val="00F42092"/>
    <w:rsid w:val="00F42D10"/>
    <w:rsid w:val="00F43250"/>
    <w:rsid w:val="00F45574"/>
    <w:rsid w:val="00F472C4"/>
    <w:rsid w:val="00F4766C"/>
    <w:rsid w:val="00F47FB4"/>
    <w:rsid w:val="00F507D1"/>
    <w:rsid w:val="00F519CE"/>
    <w:rsid w:val="00F51ADA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781A"/>
    <w:rsid w:val="00F67F53"/>
    <w:rsid w:val="00F70295"/>
    <w:rsid w:val="00F703BE"/>
    <w:rsid w:val="00F71F69"/>
    <w:rsid w:val="00F72B36"/>
    <w:rsid w:val="00F72B72"/>
    <w:rsid w:val="00F733B2"/>
    <w:rsid w:val="00F73DAC"/>
    <w:rsid w:val="00F74BB9"/>
    <w:rsid w:val="00F75582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456C"/>
    <w:rsid w:val="00F859D8"/>
    <w:rsid w:val="00F868F5"/>
    <w:rsid w:val="00F8703A"/>
    <w:rsid w:val="00F9056A"/>
    <w:rsid w:val="00F90F8D"/>
    <w:rsid w:val="00F91EFA"/>
    <w:rsid w:val="00F92782"/>
    <w:rsid w:val="00F93AA9"/>
    <w:rsid w:val="00F949B9"/>
    <w:rsid w:val="00F956D1"/>
    <w:rsid w:val="00F96753"/>
    <w:rsid w:val="00F96985"/>
    <w:rsid w:val="00F97838"/>
    <w:rsid w:val="00FA2BB3"/>
    <w:rsid w:val="00FA3D49"/>
    <w:rsid w:val="00FA49BA"/>
    <w:rsid w:val="00FA5367"/>
    <w:rsid w:val="00FA5CCA"/>
    <w:rsid w:val="00FA61AB"/>
    <w:rsid w:val="00FA65AA"/>
    <w:rsid w:val="00FA7407"/>
    <w:rsid w:val="00FB000B"/>
    <w:rsid w:val="00FB0350"/>
    <w:rsid w:val="00FB3614"/>
    <w:rsid w:val="00FB38EB"/>
    <w:rsid w:val="00FB3C64"/>
    <w:rsid w:val="00FB4B8C"/>
    <w:rsid w:val="00FB4C80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A90"/>
    <w:rsid w:val="00FC585D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2AA"/>
    <w:rsid w:val="00FE0655"/>
    <w:rsid w:val="00FE2365"/>
    <w:rsid w:val="00FE4C7B"/>
    <w:rsid w:val="00FE5B28"/>
    <w:rsid w:val="00FE6371"/>
    <w:rsid w:val="00FE67B0"/>
    <w:rsid w:val="00FE7336"/>
    <w:rsid w:val="00FE736B"/>
    <w:rsid w:val="00FE787C"/>
    <w:rsid w:val="00FE7AC7"/>
    <w:rsid w:val="00FF0C93"/>
    <w:rsid w:val="00FF45A5"/>
    <w:rsid w:val="00FF4B89"/>
    <w:rsid w:val="00FF4C45"/>
    <w:rsid w:val="00FF4D90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60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66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6601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E061E-0F06-4BAB-A454-14705CC9A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676FC-C993-4ED0-983D-F4D50E93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6096</Characters>
  <Application>Microsoft Office Word</Application>
  <DocSecurity>0</DocSecurity>
  <Lines>290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2019-08-16T20:00:00Z</dcterms:created>
  <dcterms:modified xsi:type="dcterms:W3CDTF">2019-08-16T20:00:00Z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